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08C" w:rsidRPr="004A308C" w:rsidRDefault="004A308C" w:rsidP="004A308C">
      <w:pPr>
        <w:jc w:val="center"/>
        <w:rPr>
          <w:rFonts w:ascii="Palatino Linotype" w:hAnsi="Palatino Linotype"/>
          <w:b/>
          <w:color w:val="5B9BD5" w:themeColor="accent1"/>
          <w:sz w:val="20"/>
          <w:szCs w:val="20"/>
          <w:lang w:val="es-419"/>
        </w:rPr>
      </w:pPr>
      <w:r w:rsidRPr="004A308C">
        <w:rPr>
          <w:rFonts w:ascii="Calibri" w:hAnsi="Calibri"/>
          <w:b/>
          <w:color w:val="5B9BD5" w:themeColor="accent1"/>
          <w:sz w:val="28"/>
          <w:szCs w:val="28"/>
          <w:lang w:val="es-ES_tradnl"/>
        </w:rPr>
        <w:t>TALLER 1: INSTRUMENTOS FINANCIEROS PARA LA INNOVACI</w:t>
      </w:r>
      <w:r w:rsidRPr="004A308C">
        <w:rPr>
          <w:rFonts w:ascii="Calibri" w:hAnsi="Calibri" w:cs="Times New Roman"/>
          <w:b/>
          <w:color w:val="5B9BD5" w:themeColor="accent1"/>
          <w:sz w:val="28"/>
          <w:szCs w:val="28"/>
          <w:lang w:val="es-ES_tradnl"/>
        </w:rPr>
        <w:t>Ó</w:t>
      </w:r>
      <w:r w:rsidRPr="004A308C">
        <w:rPr>
          <w:rFonts w:ascii="Calibri" w:hAnsi="Calibri"/>
          <w:b/>
          <w:color w:val="5B9BD5" w:themeColor="accent1"/>
          <w:sz w:val="28"/>
          <w:szCs w:val="28"/>
          <w:lang w:val="es-ES_tradnl"/>
        </w:rPr>
        <w:t>N Y LA TRANSFERENCIA TECNOL</w:t>
      </w:r>
      <w:r w:rsidRPr="004A308C">
        <w:rPr>
          <w:rFonts w:ascii="Calibri" w:hAnsi="Calibri" w:cs="Times New Roman"/>
          <w:b/>
          <w:color w:val="5B9BD5" w:themeColor="accent1"/>
          <w:sz w:val="28"/>
          <w:szCs w:val="28"/>
          <w:lang w:val="es-ES_tradnl"/>
        </w:rPr>
        <w:t>Ó</w:t>
      </w:r>
      <w:r w:rsidRPr="004A308C">
        <w:rPr>
          <w:rFonts w:ascii="Calibri" w:hAnsi="Calibri"/>
          <w:b/>
          <w:color w:val="5B9BD5" w:themeColor="accent1"/>
          <w:sz w:val="28"/>
          <w:szCs w:val="28"/>
          <w:lang w:val="es-ES_tradnl"/>
        </w:rPr>
        <w:t>GICA EN LAS MIPYMES DE LAS CADENAS AGROALIMENTARIAS Y AGROINDUSTRIALES</w:t>
      </w:r>
    </w:p>
    <w:p w:rsidR="004A308C" w:rsidRPr="004A308C" w:rsidRDefault="004A308C" w:rsidP="004A308C">
      <w:pPr>
        <w:jc w:val="center"/>
        <w:rPr>
          <w:rFonts w:ascii="Palatino Linotype" w:hAnsi="Palatino Linotype"/>
          <w:b/>
          <w:sz w:val="20"/>
          <w:szCs w:val="20"/>
        </w:rPr>
      </w:pPr>
      <w:r w:rsidRPr="004A308C">
        <w:rPr>
          <w:rFonts w:ascii="Palatino Linotype" w:hAnsi="Palatino Linotype"/>
          <w:b/>
          <w:color w:val="C00000"/>
          <w:sz w:val="20"/>
          <w:szCs w:val="20"/>
        </w:rPr>
        <w:t xml:space="preserve">Alessandra Spinelli, </w:t>
      </w:r>
      <w:r w:rsidRPr="004A308C">
        <w:rPr>
          <w:rFonts w:ascii="Palatino Linotype" w:hAnsi="Palatino Linotype"/>
          <w:b/>
          <w:sz w:val="20"/>
          <w:szCs w:val="20"/>
        </w:rPr>
        <w:t xml:space="preserve">Senior Expert </w:t>
      </w:r>
      <w:proofErr w:type="spellStart"/>
      <w:r w:rsidRPr="004A308C">
        <w:rPr>
          <w:rFonts w:ascii="Palatino Linotype" w:hAnsi="Palatino Linotype"/>
          <w:b/>
          <w:sz w:val="20"/>
          <w:szCs w:val="20"/>
        </w:rPr>
        <w:t>Sovereign</w:t>
      </w:r>
      <w:proofErr w:type="spellEnd"/>
      <w:r w:rsidRPr="004A308C">
        <w:rPr>
          <w:rFonts w:ascii="Palatino Linotype" w:hAnsi="Palatino Linotype"/>
          <w:b/>
          <w:sz w:val="20"/>
          <w:szCs w:val="20"/>
        </w:rPr>
        <w:t xml:space="preserve"> and </w:t>
      </w:r>
      <w:proofErr w:type="spellStart"/>
      <w:r w:rsidRPr="004A308C">
        <w:rPr>
          <w:rFonts w:ascii="Palatino Linotype" w:hAnsi="Palatino Linotype"/>
          <w:b/>
          <w:sz w:val="20"/>
          <w:szCs w:val="20"/>
        </w:rPr>
        <w:t>Multilateral</w:t>
      </w:r>
      <w:proofErr w:type="spellEnd"/>
      <w:r w:rsidRPr="004A308C">
        <w:rPr>
          <w:rFonts w:ascii="Palatino Linotype" w:hAnsi="Palatino Linotype"/>
          <w:b/>
          <w:sz w:val="20"/>
          <w:szCs w:val="20"/>
        </w:rPr>
        <w:t xml:space="preserve"> </w:t>
      </w:r>
      <w:proofErr w:type="spellStart"/>
      <w:r w:rsidRPr="004A308C">
        <w:rPr>
          <w:rFonts w:ascii="Palatino Linotype" w:hAnsi="Palatino Linotype"/>
          <w:b/>
          <w:sz w:val="20"/>
          <w:szCs w:val="20"/>
        </w:rPr>
        <w:t>Financing</w:t>
      </w:r>
      <w:proofErr w:type="spellEnd"/>
      <w:r w:rsidRPr="004A308C">
        <w:rPr>
          <w:rFonts w:ascii="Palatino Linotype" w:hAnsi="Palatino Linotype"/>
          <w:b/>
          <w:sz w:val="20"/>
          <w:szCs w:val="20"/>
        </w:rPr>
        <w:t>,</w:t>
      </w:r>
    </w:p>
    <w:p w:rsidR="004A308C" w:rsidRPr="004A308C" w:rsidRDefault="004A308C" w:rsidP="004A308C">
      <w:pPr>
        <w:spacing w:after="0"/>
        <w:jc w:val="center"/>
        <w:rPr>
          <w:rFonts w:ascii="Palatino Linotype" w:hAnsi="Palatino Linotype"/>
          <w:b/>
          <w:sz w:val="20"/>
          <w:szCs w:val="20"/>
        </w:rPr>
      </w:pPr>
      <w:r w:rsidRPr="004A308C">
        <w:rPr>
          <w:rFonts w:ascii="Palatino Linotype" w:hAnsi="Palatino Linotype"/>
          <w:b/>
          <w:sz w:val="20"/>
          <w:szCs w:val="20"/>
        </w:rPr>
        <w:t>Cassa Depositi e Prestiti (CDP), Italia</w:t>
      </w:r>
    </w:p>
    <w:p w:rsidR="004A308C" w:rsidRPr="004A308C" w:rsidRDefault="004A308C" w:rsidP="004A308C">
      <w:pPr>
        <w:spacing w:after="0" w:line="240" w:lineRule="atLeast"/>
        <w:jc w:val="center"/>
        <w:rPr>
          <w:rFonts w:ascii="Palatino Linotype" w:hAnsi="Palatino Linotype"/>
          <w:b/>
          <w:sz w:val="20"/>
          <w:szCs w:val="20"/>
        </w:rPr>
      </w:pPr>
      <w:r w:rsidRPr="004A308C">
        <w:rPr>
          <w:rFonts w:ascii="Palatino Linotype" w:hAnsi="Palatino Linotype"/>
          <w:b/>
          <w:color w:val="C00000"/>
          <w:sz w:val="20"/>
          <w:szCs w:val="20"/>
        </w:rPr>
        <w:t xml:space="preserve">María Bibiana Botero, </w:t>
      </w:r>
      <w:proofErr w:type="spellStart"/>
      <w:r w:rsidRPr="004A308C">
        <w:rPr>
          <w:rFonts w:ascii="Palatino Linotype" w:hAnsi="Palatino Linotype"/>
          <w:b/>
          <w:sz w:val="20"/>
          <w:szCs w:val="20"/>
        </w:rPr>
        <w:t>Directora</w:t>
      </w:r>
      <w:proofErr w:type="spellEnd"/>
      <w:r w:rsidRPr="004A308C">
        <w:rPr>
          <w:rFonts w:ascii="Palatino Linotype" w:hAnsi="Palatino Linotype"/>
          <w:b/>
          <w:sz w:val="20"/>
          <w:szCs w:val="20"/>
        </w:rPr>
        <w:t xml:space="preserve"> </w:t>
      </w:r>
      <w:proofErr w:type="spellStart"/>
      <w:r w:rsidRPr="004A308C">
        <w:rPr>
          <w:rFonts w:ascii="Palatino Linotype" w:hAnsi="Palatino Linotype"/>
          <w:b/>
          <w:sz w:val="20"/>
          <w:szCs w:val="20"/>
        </w:rPr>
        <w:t>Estrategia</w:t>
      </w:r>
      <w:proofErr w:type="spellEnd"/>
      <w:r w:rsidRPr="004A308C">
        <w:rPr>
          <w:rFonts w:ascii="Palatino Linotype" w:hAnsi="Palatino Linotype"/>
          <w:b/>
          <w:sz w:val="20"/>
          <w:szCs w:val="20"/>
        </w:rPr>
        <w:t xml:space="preserve"> </w:t>
      </w:r>
      <w:proofErr w:type="spellStart"/>
      <w:r w:rsidRPr="004A308C">
        <w:rPr>
          <w:rFonts w:ascii="Palatino Linotype" w:hAnsi="Palatino Linotype"/>
          <w:b/>
          <w:sz w:val="20"/>
          <w:szCs w:val="20"/>
        </w:rPr>
        <w:t>Pymes</w:t>
      </w:r>
      <w:proofErr w:type="spellEnd"/>
      <w:r w:rsidRPr="004A308C">
        <w:rPr>
          <w:rFonts w:ascii="Palatino Linotype" w:hAnsi="Palatino Linotype"/>
          <w:b/>
          <w:sz w:val="20"/>
          <w:szCs w:val="20"/>
        </w:rPr>
        <w:t xml:space="preserve">, </w:t>
      </w:r>
      <w:proofErr w:type="spellStart"/>
      <w:r w:rsidRPr="004A308C">
        <w:rPr>
          <w:rFonts w:ascii="Palatino Linotype" w:hAnsi="Palatino Linotype"/>
          <w:b/>
          <w:sz w:val="20"/>
          <w:szCs w:val="20"/>
        </w:rPr>
        <w:t>Bancolombia</w:t>
      </w:r>
      <w:proofErr w:type="spellEnd"/>
      <w:r w:rsidRPr="004A308C">
        <w:rPr>
          <w:rFonts w:ascii="Palatino Linotype" w:hAnsi="Palatino Linotype"/>
          <w:b/>
          <w:sz w:val="20"/>
          <w:szCs w:val="20"/>
        </w:rPr>
        <w:t xml:space="preserve"> Antioquia</w:t>
      </w:r>
    </w:p>
    <w:p w:rsidR="004A308C" w:rsidRPr="004A308C" w:rsidRDefault="004A308C" w:rsidP="004A308C">
      <w:pPr>
        <w:spacing w:after="0"/>
        <w:jc w:val="center"/>
        <w:rPr>
          <w:rFonts w:ascii="Palatino Linotype" w:hAnsi="Palatino Linotype"/>
          <w:b/>
          <w:sz w:val="20"/>
          <w:szCs w:val="20"/>
        </w:rPr>
      </w:pPr>
      <w:proofErr w:type="spellStart"/>
      <w:r w:rsidRPr="004A308C">
        <w:rPr>
          <w:rFonts w:ascii="Palatino Linotype" w:hAnsi="Palatino Linotype"/>
          <w:b/>
          <w:color w:val="C00000"/>
          <w:sz w:val="20"/>
          <w:szCs w:val="20"/>
        </w:rPr>
        <w:t>Sebastián</w:t>
      </w:r>
      <w:proofErr w:type="spellEnd"/>
      <w:r w:rsidRPr="004A308C">
        <w:rPr>
          <w:rFonts w:ascii="Palatino Linotype" w:hAnsi="Palatino Linotype"/>
          <w:b/>
          <w:color w:val="C00000"/>
          <w:sz w:val="20"/>
          <w:szCs w:val="20"/>
        </w:rPr>
        <w:t xml:space="preserve"> Correa</w:t>
      </w:r>
      <w:r w:rsidRPr="004A308C">
        <w:rPr>
          <w:rFonts w:ascii="Palatino Linotype" w:hAnsi="Palatino Linotype"/>
          <w:b/>
          <w:sz w:val="20"/>
          <w:szCs w:val="20"/>
        </w:rPr>
        <w:t xml:space="preserve">, CEO </w:t>
      </w:r>
      <w:proofErr w:type="spellStart"/>
      <w:r w:rsidRPr="004A308C">
        <w:rPr>
          <w:rFonts w:ascii="Palatino Linotype" w:hAnsi="Palatino Linotype"/>
          <w:b/>
          <w:sz w:val="20"/>
          <w:szCs w:val="20"/>
        </w:rPr>
        <w:t>Agricapital</w:t>
      </w:r>
      <w:proofErr w:type="spellEnd"/>
      <w:r w:rsidRPr="004A308C">
        <w:rPr>
          <w:rFonts w:ascii="Palatino Linotype" w:hAnsi="Palatino Linotype"/>
          <w:b/>
          <w:sz w:val="20"/>
          <w:szCs w:val="20"/>
        </w:rPr>
        <w:t xml:space="preserve"> y </w:t>
      </w:r>
      <w:proofErr w:type="spellStart"/>
      <w:r w:rsidRPr="004A308C">
        <w:rPr>
          <w:rFonts w:ascii="Palatino Linotype" w:hAnsi="Palatino Linotype"/>
          <w:b/>
          <w:color w:val="C00000"/>
          <w:sz w:val="20"/>
          <w:szCs w:val="20"/>
        </w:rPr>
        <w:t>Nicolás</w:t>
      </w:r>
      <w:proofErr w:type="spellEnd"/>
      <w:r w:rsidRPr="004A308C">
        <w:rPr>
          <w:rFonts w:ascii="Palatino Linotype" w:hAnsi="Palatino Linotype"/>
          <w:b/>
          <w:color w:val="C00000"/>
          <w:sz w:val="20"/>
          <w:szCs w:val="20"/>
        </w:rPr>
        <w:t xml:space="preserve"> Correa</w:t>
      </w:r>
      <w:r w:rsidRPr="004A308C">
        <w:rPr>
          <w:rFonts w:ascii="Palatino Linotype" w:hAnsi="Palatino Linotype"/>
          <w:b/>
          <w:sz w:val="20"/>
          <w:szCs w:val="20"/>
        </w:rPr>
        <w:t>, CONFAMA, Antioquia, Colombia</w:t>
      </w:r>
    </w:p>
    <w:p w:rsidR="004A308C" w:rsidRPr="004A308C" w:rsidRDefault="004A308C" w:rsidP="004A308C">
      <w:pPr>
        <w:spacing w:after="0" w:line="240" w:lineRule="atLeast"/>
        <w:jc w:val="center"/>
        <w:rPr>
          <w:rFonts w:ascii="Palatino Linotype" w:hAnsi="Palatino Linotype"/>
          <w:b/>
          <w:color w:val="C00000"/>
          <w:sz w:val="20"/>
          <w:szCs w:val="20"/>
        </w:rPr>
      </w:pPr>
      <w:r w:rsidRPr="004A308C">
        <w:rPr>
          <w:rFonts w:ascii="Palatino Linotype" w:hAnsi="Palatino Linotype"/>
          <w:b/>
          <w:color w:val="C00000"/>
          <w:sz w:val="20"/>
          <w:szCs w:val="20"/>
        </w:rPr>
        <w:t xml:space="preserve">Nicola Michelon, </w:t>
      </w:r>
      <w:r w:rsidRPr="004A308C">
        <w:rPr>
          <w:rFonts w:ascii="Palatino Linotype" w:hAnsi="Palatino Linotype"/>
          <w:b/>
          <w:sz w:val="20"/>
          <w:szCs w:val="20"/>
        </w:rPr>
        <w:t>Dipartimento di Scienze e Tecnologie Agroalimentari (DISTAL), Università di Bologna, Italia</w:t>
      </w:r>
    </w:p>
    <w:p w:rsidR="004A308C" w:rsidRPr="004A308C" w:rsidRDefault="004A308C" w:rsidP="004A308C">
      <w:pPr>
        <w:spacing w:after="0"/>
        <w:jc w:val="center"/>
        <w:rPr>
          <w:rFonts w:ascii="Palatino Linotype" w:hAnsi="Palatino Linotype"/>
          <w:b/>
          <w:sz w:val="20"/>
          <w:szCs w:val="20"/>
        </w:rPr>
      </w:pPr>
      <w:r w:rsidRPr="004A308C">
        <w:rPr>
          <w:rFonts w:ascii="Palatino Linotype" w:hAnsi="Palatino Linotype"/>
          <w:b/>
          <w:color w:val="C00000"/>
          <w:sz w:val="20"/>
          <w:szCs w:val="20"/>
        </w:rPr>
        <w:t xml:space="preserve">Enrico Turoni, </w:t>
      </w:r>
      <w:r w:rsidRPr="004A308C">
        <w:rPr>
          <w:rFonts w:ascii="Palatino Linotype" w:hAnsi="Palatino Linotype"/>
          <w:b/>
          <w:sz w:val="20"/>
          <w:szCs w:val="20"/>
        </w:rPr>
        <w:t>Presidente del Consorzio CERMAC, Italia</w:t>
      </w:r>
    </w:p>
    <w:p w:rsidR="004A308C" w:rsidRPr="004A308C" w:rsidRDefault="004A308C" w:rsidP="004A308C">
      <w:pPr>
        <w:spacing w:after="0"/>
        <w:jc w:val="center"/>
        <w:rPr>
          <w:rFonts w:ascii="Palatino Linotype" w:hAnsi="Palatino Linotype"/>
          <w:b/>
          <w:sz w:val="20"/>
          <w:szCs w:val="20"/>
        </w:rPr>
      </w:pPr>
      <w:r w:rsidRPr="004A308C">
        <w:rPr>
          <w:rFonts w:ascii="Palatino Linotype" w:hAnsi="Palatino Linotype"/>
          <w:b/>
          <w:color w:val="C00000"/>
          <w:sz w:val="20"/>
          <w:szCs w:val="20"/>
        </w:rPr>
        <w:t xml:space="preserve">José </w:t>
      </w:r>
      <w:proofErr w:type="spellStart"/>
      <w:r w:rsidRPr="004A308C">
        <w:rPr>
          <w:rFonts w:ascii="Palatino Linotype" w:hAnsi="Palatino Linotype"/>
          <w:b/>
          <w:color w:val="C00000"/>
          <w:sz w:val="20"/>
          <w:szCs w:val="20"/>
        </w:rPr>
        <w:t>Ramón</w:t>
      </w:r>
      <w:proofErr w:type="spellEnd"/>
      <w:r w:rsidRPr="004A308C">
        <w:rPr>
          <w:rFonts w:ascii="Palatino Linotype" w:hAnsi="Palatino Linotype"/>
          <w:b/>
          <w:color w:val="C00000"/>
          <w:sz w:val="20"/>
          <w:szCs w:val="20"/>
        </w:rPr>
        <w:t xml:space="preserve"> López, </w:t>
      </w:r>
      <w:proofErr w:type="spellStart"/>
      <w:r w:rsidRPr="004A308C">
        <w:rPr>
          <w:rFonts w:ascii="Palatino Linotype" w:hAnsi="Palatino Linotype"/>
          <w:b/>
          <w:sz w:val="20"/>
          <w:szCs w:val="20"/>
        </w:rPr>
        <w:t>Director</w:t>
      </w:r>
      <w:proofErr w:type="spellEnd"/>
      <w:r w:rsidRPr="004A308C">
        <w:rPr>
          <w:rFonts w:ascii="Palatino Linotype" w:hAnsi="Palatino Linotype"/>
          <w:b/>
          <w:sz w:val="20"/>
          <w:szCs w:val="20"/>
        </w:rPr>
        <w:t xml:space="preserve"> del </w:t>
      </w:r>
      <w:proofErr w:type="spellStart"/>
      <w:r w:rsidRPr="004A308C">
        <w:rPr>
          <w:rFonts w:ascii="Palatino Linotype" w:hAnsi="Palatino Linotype"/>
          <w:b/>
          <w:sz w:val="20"/>
          <w:szCs w:val="20"/>
        </w:rPr>
        <w:t>Instituto</w:t>
      </w:r>
      <w:proofErr w:type="spellEnd"/>
      <w:r w:rsidRPr="004A308C">
        <w:rPr>
          <w:rFonts w:ascii="Palatino Linotype" w:hAnsi="Palatino Linotype"/>
          <w:b/>
          <w:sz w:val="20"/>
          <w:szCs w:val="20"/>
        </w:rPr>
        <w:t xml:space="preserve"> </w:t>
      </w:r>
      <w:proofErr w:type="spellStart"/>
      <w:r w:rsidRPr="004A308C">
        <w:rPr>
          <w:rFonts w:ascii="Palatino Linotype" w:hAnsi="Palatino Linotype"/>
          <w:b/>
          <w:sz w:val="20"/>
          <w:szCs w:val="20"/>
        </w:rPr>
        <w:t>Tecnológico</w:t>
      </w:r>
      <w:proofErr w:type="spellEnd"/>
      <w:r w:rsidRPr="004A308C">
        <w:rPr>
          <w:rFonts w:ascii="Palatino Linotype" w:hAnsi="Palatino Linotype"/>
          <w:b/>
          <w:sz w:val="20"/>
          <w:szCs w:val="20"/>
        </w:rPr>
        <w:t xml:space="preserve"> San Ignacio de Loyola (ITESIL), </w:t>
      </w:r>
      <w:proofErr w:type="spellStart"/>
      <w:r w:rsidRPr="004A308C">
        <w:rPr>
          <w:rFonts w:ascii="Palatino Linotype" w:hAnsi="Palatino Linotype"/>
          <w:b/>
          <w:sz w:val="20"/>
          <w:szCs w:val="20"/>
        </w:rPr>
        <w:t>Dajabón</w:t>
      </w:r>
      <w:proofErr w:type="spellEnd"/>
      <w:r w:rsidRPr="004A308C">
        <w:rPr>
          <w:rFonts w:ascii="Palatino Linotype" w:hAnsi="Palatino Linotype"/>
          <w:b/>
          <w:sz w:val="20"/>
          <w:szCs w:val="20"/>
        </w:rPr>
        <w:t xml:space="preserve">, </w:t>
      </w:r>
      <w:proofErr w:type="spellStart"/>
      <w:r w:rsidRPr="004A308C">
        <w:rPr>
          <w:rFonts w:ascii="Palatino Linotype" w:hAnsi="Palatino Linotype"/>
          <w:b/>
          <w:sz w:val="20"/>
          <w:szCs w:val="20"/>
        </w:rPr>
        <w:t>República</w:t>
      </w:r>
      <w:proofErr w:type="spellEnd"/>
      <w:r w:rsidRPr="004A308C">
        <w:rPr>
          <w:rFonts w:ascii="Palatino Linotype" w:hAnsi="Palatino Linotype"/>
          <w:b/>
          <w:sz w:val="20"/>
          <w:szCs w:val="20"/>
        </w:rPr>
        <w:t xml:space="preserve"> Dominicana</w:t>
      </w:r>
    </w:p>
    <w:p w:rsidR="004A308C" w:rsidRPr="004A308C" w:rsidRDefault="004A308C" w:rsidP="004A308C">
      <w:pPr>
        <w:tabs>
          <w:tab w:val="left" w:pos="8490"/>
        </w:tabs>
        <w:spacing w:after="0"/>
        <w:jc w:val="center"/>
        <w:rPr>
          <w:rStyle w:val="Enfasicorsivo"/>
          <w:rFonts w:ascii="Palatino Linotype" w:hAnsi="Palatino Linotype"/>
          <w:b/>
          <w:i w:val="0"/>
          <w:iCs w:val="0"/>
          <w:color w:val="C00000"/>
          <w:sz w:val="20"/>
          <w:szCs w:val="20"/>
        </w:rPr>
      </w:pPr>
      <w:proofErr w:type="spellStart"/>
      <w:r w:rsidRPr="004A308C">
        <w:rPr>
          <w:rFonts w:ascii="Palatino Linotype" w:hAnsi="Palatino Linotype"/>
          <w:b/>
          <w:color w:val="C00000"/>
          <w:sz w:val="20"/>
          <w:szCs w:val="20"/>
        </w:rPr>
        <w:t>Moderador</w:t>
      </w:r>
      <w:proofErr w:type="spellEnd"/>
      <w:r w:rsidRPr="004A308C">
        <w:rPr>
          <w:rFonts w:ascii="Palatino Linotype" w:hAnsi="Palatino Linotype"/>
          <w:b/>
          <w:color w:val="C00000"/>
          <w:sz w:val="20"/>
          <w:szCs w:val="20"/>
        </w:rPr>
        <w:t xml:space="preserve">: José Luis </w:t>
      </w:r>
      <w:proofErr w:type="spellStart"/>
      <w:r w:rsidRPr="004A308C">
        <w:rPr>
          <w:rFonts w:ascii="Palatino Linotype" w:hAnsi="Palatino Linotype"/>
          <w:b/>
          <w:color w:val="C00000"/>
          <w:sz w:val="20"/>
          <w:szCs w:val="20"/>
        </w:rPr>
        <w:t>Rhi-Sausi</w:t>
      </w:r>
      <w:proofErr w:type="spellEnd"/>
      <w:r w:rsidRPr="004A308C">
        <w:rPr>
          <w:rFonts w:ascii="Palatino Linotype" w:hAnsi="Palatino Linotype"/>
          <w:b/>
          <w:color w:val="C00000"/>
          <w:sz w:val="20"/>
          <w:szCs w:val="20"/>
        </w:rPr>
        <w:t xml:space="preserve">, </w:t>
      </w:r>
      <w:proofErr w:type="spellStart"/>
      <w:r w:rsidRPr="004A308C">
        <w:rPr>
          <w:rFonts w:ascii="Palatino Linotype" w:hAnsi="Palatino Linotype"/>
          <w:b/>
          <w:sz w:val="20"/>
          <w:szCs w:val="20"/>
        </w:rPr>
        <w:t>Coordinador</w:t>
      </w:r>
      <w:proofErr w:type="spellEnd"/>
      <w:r w:rsidRPr="004A308C">
        <w:rPr>
          <w:rFonts w:ascii="Palatino Linotype" w:hAnsi="Palatino Linotype"/>
          <w:b/>
          <w:sz w:val="20"/>
          <w:szCs w:val="20"/>
        </w:rPr>
        <w:t xml:space="preserve"> del Foro </w:t>
      </w:r>
      <w:proofErr w:type="spellStart"/>
      <w:r w:rsidRPr="004A308C">
        <w:rPr>
          <w:rFonts w:ascii="Palatino Linotype" w:hAnsi="Palatino Linotype"/>
          <w:b/>
          <w:sz w:val="20"/>
          <w:szCs w:val="20"/>
        </w:rPr>
        <w:t>Pymes</w:t>
      </w:r>
      <w:proofErr w:type="spellEnd"/>
      <w:r w:rsidRPr="004A308C">
        <w:rPr>
          <w:rFonts w:ascii="Palatino Linotype" w:hAnsi="Palatino Linotype"/>
          <w:b/>
          <w:sz w:val="20"/>
          <w:szCs w:val="20"/>
        </w:rPr>
        <w:t>, IILA</w:t>
      </w:r>
    </w:p>
    <w:p w:rsidR="004A308C" w:rsidRDefault="004A308C" w:rsidP="004A308C">
      <w:pPr>
        <w:jc w:val="both"/>
        <w:rPr>
          <w:rStyle w:val="Enfasicorsivo"/>
          <w:rFonts w:ascii="Palatino Linotype" w:hAnsi="Palatino Linotype" w:cs="Arial"/>
          <w:i w:val="0"/>
          <w:color w:val="000000"/>
          <w:sz w:val="20"/>
          <w:szCs w:val="20"/>
          <w:shd w:val="clear" w:color="auto" w:fill="FFFFFF"/>
        </w:rPr>
      </w:pPr>
    </w:p>
    <w:p w:rsidR="004A308C" w:rsidRPr="006B5621" w:rsidRDefault="004A308C" w:rsidP="004A308C">
      <w:pPr>
        <w:jc w:val="both"/>
        <w:rPr>
          <w:rStyle w:val="Enfasicorsivo"/>
          <w:rFonts w:ascii="Palatino Linotype" w:hAnsi="Palatino Linotype" w:cs="Arial"/>
          <w:b/>
          <w:color w:val="000000"/>
          <w:sz w:val="20"/>
          <w:szCs w:val="20"/>
          <w:shd w:val="clear" w:color="auto" w:fill="FFFFFF"/>
        </w:rPr>
      </w:pPr>
      <w:r w:rsidRPr="006B5621">
        <w:rPr>
          <w:rStyle w:val="Enfasicorsivo"/>
          <w:rFonts w:ascii="Palatino Linotype" w:hAnsi="Palatino Linotype" w:cs="Arial"/>
          <w:b/>
          <w:color w:val="000000"/>
          <w:sz w:val="20"/>
          <w:szCs w:val="20"/>
          <w:shd w:val="clear" w:color="auto" w:fill="FFFFFF"/>
        </w:rPr>
        <w:t>Chi sono?</w:t>
      </w:r>
    </w:p>
    <w:p w:rsidR="004A308C" w:rsidRPr="006B5621" w:rsidRDefault="004A308C" w:rsidP="004A308C">
      <w:pPr>
        <w:jc w:val="both"/>
        <w:rPr>
          <w:rStyle w:val="Enfasicorsivo"/>
          <w:rFonts w:ascii="Palatino Linotype" w:hAnsi="Palatino Linotype" w:cs="Arial"/>
          <w:color w:val="000000"/>
          <w:sz w:val="18"/>
          <w:szCs w:val="20"/>
          <w:shd w:val="clear" w:color="auto" w:fill="FFFFFF"/>
        </w:rPr>
      </w:pPr>
      <w:r w:rsidRPr="006B5621">
        <w:rPr>
          <w:rFonts w:ascii="Palatino Linotype" w:hAnsi="Palatino Linotype"/>
          <w:i/>
          <w:color w:val="333333"/>
          <w:sz w:val="20"/>
          <w:shd w:val="clear" w:color="auto" w:fill="FFFFFF"/>
        </w:rPr>
        <w:t>Capo progetto per IILA del progetto “</w:t>
      </w:r>
      <w:r w:rsidRPr="006B5621">
        <w:rPr>
          <w:rFonts w:ascii="Palatino Linotype" w:hAnsi="Palatino Linotype"/>
          <w:i/>
          <w:color w:val="333333"/>
          <w:sz w:val="20"/>
          <w:shd w:val="clear" w:color="auto" w:fill="FFFFFF"/>
        </w:rPr>
        <w:t>Agricoltura e Turismo Sostenibile per il consolidamento della pace in Colombia</w:t>
      </w:r>
      <w:r w:rsidRPr="006B5621">
        <w:rPr>
          <w:rFonts w:ascii="Palatino Linotype" w:hAnsi="Palatino Linotype"/>
          <w:i/>
          <w:color w:val="333333"/>
          <w:sz w:val="20"/>
          <w:shd w:val="clear" w:color="auto" w:fill="FFFFFF"/>
        </w:rPr>
        <w:t xml:space="preserve">” e </w:t>
      </w:r>
      <w:r w:rsidRPr="006B5621">
        <w:rPr>
          <w:rFonts w:ascii="Palatino Linotype" w:hAnsi="Palatino Linotype"/>
          <w:i/>
          <w:color w:val="333333"/>
          <w:sz w:val="20"/>
          <w:shd w:val="clear" w:color="auto" w:fill="FFFFFF"/>
        </w:rPr>
        <w:t>Dottorando presso il Dipartimento di Scienze e Tecnologie Agro-alimentari (DISTAL) al</w:t>
      </w:r>
      <w:r w:rsidRPr="006B5621">
        <w:rPr>
          <w:rFonts w:ascii="Palatino Linotype" w:hAnsi="Palatino Linotype"/>
          <w:i/>
          <w:color w:val="333333"/>
          <w:sz w:val="20"/>
          <w:shd w:val="clear" w:color="auto" w:fill="FFFFFF"/>
        </w:rPr>
        <w:t>l'Università di Bologna dal 2017</w:t>
      </w:r>
      <w:r w:rsidRPr="006B5621">
        <w:rPr>
          <w:rFonts w:ascii="Palatino Linotype" w:hAnsi="Palatino Linotype"/>
          <w:i/>
          <w:color w:val="333333"/>
          <w:sz w:val="20"/>
          <w:shd w:val="clear" w:color="auto" w:fill="FFFFFF"/>
        </w:rPr>
        <w:t>, svolge le sue ricerche nell'ambito dell’orticoltura conservativa</w:t>
      </w:r>
      <w:r w:rsidRPr="006B5621">
        <w:rPr>
          <w:rFonts w:ascii="Palatino Linotype" w:hAnsi="Palatino Linotype"/>
          <w:i/>
          <w:color w:val="333333"/>
          <w:sz w:val="20"/>
          <w:shd w:val="clear" w:color="auto" w:fill="FFFFFF"/>
        </w:rPr>
        <w:t xml:space="preserve"> utilizzando tecnologie abilitanti all'agricoltura di precisione</w:t>
      </w:r>
      <w:r w:rsidRPr="006B5621">
        <w:rPr>
          <w:rFonts w:ascii="Palatino Linotype" w:hAnsi="Palatino Linotype"/>
          <w:i/>
          <w:color w:val="333333"/>
          <w:sz w:val="20"/>
          <w:shd w:val="clear" w:color="auto" w:fill="FFFFFF"/>
        </w:rPr>
        <w:t xml:space="preserve"> sia in ambito rurale che urbano. Gli interessi di ricerca sono rivolti in particolare alla massimizzazione dell’efficienza delle risorse naturali nell’ambito dell’agricoltura rurale e urbana. Attualmente incentra la sua ricerca sul tema dell’efficienza dell’uso dell’acqua d’irrigazione per la coltivazione di ortaggi. Project Manager e consulente internazionale in Progetti di sviluppo nell’ambito della cooperazione internazionale in collaborazione con </w:t>
      </w:r>
      <w:r w:rsidRPr="006B5621">
        <w:rPr>
          <w:rFonts w:ascii="Palatino Linotype" w:hAnsi="Palatino Linotype"/>
          <w:i/>
          <w:color w:val="333333"/>
          <w:sz w:val="20"/>
          <w:shd w:val="clear" w:color="auto" w:fill="FFFFFF"/>
        </w:rPr>
        <w:t xml:space="preserve">IILA e diverse </w:t>
      </w:r>
      <w:r w:rsidRPr="006B5621">
        <w:rPr>
          <w:rFonts w:ascii="Palatino Linotype" w:hAnsi="Palatino Linotype"/>
          <w:i/>
          <w:color w:val="333333"/>
          <w:sz w:val="20"/>
          <w:shd w:val="clear" w:color="auto" w:fill="FFFFFF"/>
        </w:rPr>
        <w:t>INGO in Brasile (nord – est), in Centro- dry Zone del</w:t>
      </w:r>
      <w:bookmarkStart w:id="0" w:name="_GoBack"/>
      <w:bookmarkEnd w:id="0"/>
      <w:r w:rsidRPr="006B5621">
        <w:rPr>
          <w:rFonts w:ascii="Palatino Linotype" w:hAnsi="Palatino Linotype"/>
          <w:i/>
          <w:color w:val="333333"/>
          <w:sz w:val="20"/>
          <w:shd w:val="clear" w:color="auto" w:fill="FFFFFF"/>
        </w:rPr>
        <w:t xml:space="preserve"> Myanmar, in Cambogia, in Burkina Faso, Palestina, Republica Dominicana, Paraguay e Colombia.</w:t>
      </w:r>
    </w:p>
    <w:p w:rsidR="004A308C" w:rsidRPr="004A308C" w:rsidRDefault="004A308C" w:rsidP="004A308C">
      <w:pPr>
        <w:jc w:val="both"/>
        <w:rPr>
          <w:rStyle w:val="Enfasicorsivo"/>
          <w:rFonts w:ascii="Palatino Linotype" w:hAnsi="Palatino Linotype" w:cs="Arial"/>
          <w:b/>
          <w:i w:val="0"/>
          <w:color w:val="000000"/>
          <w:sz w:val="20"/>
          <w:szCs w:val="20"/>
          <w:shd w:val="clear" w:color="auto" w:fill="FFFFFF"/>
        </w:rPr>
      </w:pPr>
      <w:r w:rsidRPr="004A308C">
        <w:rPr>
          <w:rStyle w:val="Enfasicorsivo"/>
          <w:rFonts w:ascii="Palatino Linotype" w:hAnsi="Palatino Linotype" w:cs="Arial"/>
          <w:b/>
          <w:i w:val="0"/>
          <w:color w:val="000000"/>
          <w:sz w:val="20"/>
          <w:szCs w:val="20"/>
          <w:shd w:val="clear" w:color="auto" w:fill="FFFFFF"/>
        </w:rPr>
        <w:t>Discorso</w:t>
      </w:r>
    </w:p>
    <w:p w:rsidR="004A308C" w:rsidRPr="004A308C" w:rsidRDefault="004A308C" w:rsidP="004A308C">
      <w:pPr>
        <w:jc w:val="both"/>
        <w:rPr>
          <w:rStyle w:val="Enfasicorsivo"/>
          <w:rFonts w:ascii="Palatino Linotype" w:hAnsi="Palatino Linotype" w:cs="Arial"/>
          <w:i w:val="0"/>
          <w:color w:val="000000"/>
          <w:sz w:val="20"/>
          <w:szCs w:val="20"/>
          <w:shd w:val="clear" w:color="auto" w:fill="FFFFFF"/>
        </w:rPr>
      </w:pPr>
      <w:r w:rsidRPr="004A308C">
        <w:rPr>
          <w:rStyle w:val="Enfasicorsivo"/>
          <w:rFonts w:ascii="Palatino Linotype" w:hAnsi="Palatino Linotype" w:cs="Arial"/>
          <w:i w:val="0"/>
          <w:color w:val="000000"/>
          <w:sz w:val="20"/>
          <w:szCs w:val="20"/>
          <w:shd w:val="clear" w:color="auto" w:fill="FFFFFF"/>
        </w:rPr>
        <w:t>B</w:t>
      </w:r>
      <w:r w:rsidRPr="004A308C">
        <w:rPr>
          <w:rStyle w:val="Enfasicorsivo"/>
          <w:rFonts w:ascii="Palatino Linotype" w:hAnsi="Palatino Linotype" w:cs="Arial"/>
          <w:i w:val="0"/>
          <w:color w:val="000000"/>
          <w:sz w:val="20"/>
          <w:szCs w:val="20"/>
          <w:shd w:val="clear" w:color="auto" w:fill="FFFFFF"/>
        </w:rPr>
        <w:t xml:space="preserve">uongiorno a tutti. Mi chiamo </w:t>
      </w:r>
      <w:r w:rsidRPr="004A308C">
        <w:rPr>
          <w:rStyle w:val="Enfasicorsivo"/>
          <w:rFonts w:ascii="Palatino Linotype" w:hAnsi="Palatino Linotype" w:cs="Arial"/>
          <w:i w:val="0"/>
          <w:color w:val="000000"/>
          <w:sz w:val="20"/>
          <w:szCs w:val="20"/>
          <w:shd w:val="clear" w:color="auto" w:fill="FFFFFF"/>
        </w:rPr>
        <w:t>Nicola Michelon</w:t>
      </w:r>
      <w:r w:rsidRPr="004A308C">
        <w:rPr>
          <w:rStyle w:val="Enfasicorsivo"/>
          <w:rFonts w:ascii="Palatino Linotype" w:hAnsi="Palatino Linotype" w:cs="Arial"/>
          <w:i w:val="0"/>
          <w:color w:val="000000"/>
          <w:sz w:val="20"/>
          <w:szCs w:val="20"/>
          <w:shd w:val="clear" w:color="auto" w:fill="FFFFFF"/>
        </w:rPr>
        <w:t xml:space="preserve"> e sono molto contento di essere qui oggi, ringrazio </w:t>
      </w:r>
      <w:r w:rsidRPr="004A308C">
        <w:rPr>
          <w:rStyle w:val="Enfasicorsivo"/>
          <w:rFonts w:ascii="Palatino Linotype" w:hAnsi="Palatino Linotype" w:cs="Arial"/>
          <w:i w:val="0"/>
          <w:color w:val="000000"/>
          <w:sz w:val="20"/>
          <w:szCs w:val="20"/>
          <w:shd w:val="clear" w:color="auto" w:fill="FFFFFF"/>
        </w:rPr>
        <w:t xml:space="preserve">José Luiz </w:t>
      </w:r>
      <w:proofErr w:type="spellStart"/>
      <w:r w:rsidRPr="004A308C">
        <w:rPr>
          <w:rStyle w:val="Enfasicorsivo"/>
          <w:rFonts w:ascii="Palatino Linotype" w:hAnsi="Palatino Linotype" w:cs="Arial"/>
          <w:i w:val="0"/>
          <w:color w:val="000000"/>
          <w:sz w:val="20"/>
          <w:szCs w:val="20"/>
          <w:shd w:val="clear" w:color="auto" w:fill="FFFFFF"/>
        </w:rPr>
        <w:t>Rhi-</w:t>
      </w:r>
      <w:proofErr w:type="gramStart"/>
      <w:r w:rsidRPr="004A308C">
        <w:rPr>
          <w:rStyle w:val="Enfasicorsivo"/>
          <w:rFonts w:ascii="Palatino Linotype" w:hAnsi="Palatino Linotype" w:cs="Arial"/>
          <w:i w:val="0"/>
          <w:color w:val="000000"/>
          <w:sz w:val="20"/>
          <w:szCs w:val="20"/>
          <w:shd w:val="clear" w:color="auto" w:fill="FFFFFF"/>
        </w:rPr>
        <w:t>Sausi</w:t>
      </w:r>
      <w:proofErr w:type="spellEnd"/>
      <w:r w:rsidRPr="004A308C">
        <w:rPr>
          <w:rStyle w:val="Enfasicorsivo"/>
          <w:rFonts w:ascii="Palatino Linotype" w:hAnsi="Palatino Linotype" w:cs="Arial"/>
          <w:i w:val="0"/>
          <w:color w:val="000000"/>
          <w:sz w:val="20"/>
          <w:szCs w:val="20"/>
          <w:shd w:val="clear" w:color="auto" w:fill="FFFFFF"/>
        </w:rPr>
        <w:t xml:space="preserve">  per</w:t>
      </w:r>
      <w:proofErr w:type="gramEnd"/>
      <w:r w:rsidRPr="004A308C">
        <w:rPr>
          <w:rStyle w:val="Enfasicorsivo"/>
          <w:rFonts w:ascii="Palatino Linotype" w:hAnsi="Palatino Linotype" w:cs="Arial"/>
          <w:i w:val="0"/>
          <w:color w:val="000000"/>
          <w:sz w:val="20"/>
          <w:szCs w:val="20"/>
          <w:shd w:val="clear" w:color="auto" w:fill="FFFFFF"/>
        </w:rPr>
        <w:t xml:space="preserve"> l’invito, i membri di questo tavolo di lavoro e tutte le persone che stanno assistendo all’evento. </w:t>
      </w:r>
    </w:p>
    <w:p w:rsidR="004A308C" w:rsidRPr="004A308C" w:rsidRDefault="004A308C" w:rsidP="004A308C">
      <w:pPr>
        <w:jc w:val="both"/>
        <w:rPr>
          <w:rFonts w:ascii="Palatino Linotype" w:hAnsi="Palatino Linotype" w:cs="Arial"/>
          <w:bCs/>
          <w:iCs/>
          <w:color w:val="000000"/>
          <w:sz w:val="20"/>
          <w:szCs w:val="20"/>
          <w:shd w:val="clear" w:color="auto" w:fill="FFFFFF"/>
        </w:rPr>
      </w:pPr>
      <w:r w:rsidRPr="004A308C">
        <w:rPr>
          <w:rStyle w:val="Enfasicorsivo"/>
          <w:rFonts w:ascii="Palatino Linotype" w:hAnsi="Palatino Linotype" w:cs="Arial"/>
          <w:i w:val="0"/>
          <w:color w:val="000000"/>
          <w:sz w:val="20"/>
          <w:szCs w:val="20"/>
          <w:shd w:val="clear" w:color="auto" w:fill="FFFFFF"/>
        </w:rPr>
        <w:t xml:space="preserve">Oggi condividerò con voi l’interessante esperienza relativa al progetto denominato </w:t>
      </w:r>
      <w:r w:rsidRPr="004A308C">
        <w:rPr>
          <w:rFonts w:ascii="Palatino Linotype" w:hAnsi="Palatino Linotype" w:cs="Arial"/>
          <w:b/>
          <w:bCs/>
          <w:iCs/>
          <w:color w:val="000000"/>
          <w:sz w:val="20"/>
          <w:szCs w:val="20"/>
          <w:shd w:val="clear" w:color="auto" w:fill="FFFFFF"/>
        </w:rPr>
        <w:t xml:space="preserve">“Agricoltura de </w:t>
      </w:r>
      <w:proofErr w:type="spellStart"/>
      <w:r w:rsidRPr="004A308C">
        <w:rPr>
          <w:rFonts w:ascii="Palatino Linotype" w:hAnsi="Palatino Linotype" w:cs="Arial"/>
          <w:b/>
          <w:bCs/>
          <w:iCs/>
          <w:color w:val="000000"/>
          <w:sz w:val="20"/>
          <w:szCs w:val="20"/>
          <w:shd w:val="clear" w:color="auto" w:fill="FFFFFF"/>
        </w:rPr>
        <w:t>precisión</w:t>
      </w:r>
      <w:proofErr w:type="spellEnd"/>
      <w:r w:rsidRPr="004A308C">
        <w:rPr>
          <w:rFonts w:ascii="Palatino Linotype" w:hAnsi="Palatino Linotype" w:cs="Arial"/>
          <w:b/>
          <w:bCs/>
          <w:iCs/>
          <w:color w:val="000000"/>
          <w:sz w:val="20"/>
          <w:szCs w:val="20"/>
          <w:shd w:val="clear" w:color="auto" w:fill="FFFFFF"/>
        </w:rPr>
        <w:t xml:space="preserve"> en la zona de </w:t>
      </w:r>
      <w:proofErr w:type="spellStart"/>
      <w:r w:rsidRPr="004A308C">
        <w:rPr>
          <w:rFonts w:ascii="Palatino Linotype" w:hAnsi="Palatino Linotype" w:cs="Arial"/>
          <w:b/>
          <w:bCs/>
          <w:iCs/>
          <w:color w:val="000000"/>
          <w:sz w:val="20"/>
          <w:szCs w:val="20"/>
          <w:shd w:val="clear" w:color="auto" w:fill="FFFFFF"/>
        </w:rPr>
        <w:t>frontera</w:t>
      </w:r>
      <w:proofErr w:type="spellEnd"/>
      <w:r w:rsidRPr="004A308C">
        <w:rPr>
          <w:rFonts w:ascii="Palatino Linotype" w:hAnsi="Palatino Linotype" w:cs="Arial"/>
          <w:b/>
          <w:bCs/>
          <w:iCs/>
          <w:color w:val="000000"/>
          <w:sz w:val="20"/>
          <w:szCs w:val="20"/>
          <w:shd w:val="clear" w:color="auto" w:fill="FFFFFF"/>
        </w:rPr>
        <w:t xml:space="preserve"> Republica Dominicana – </w:t>
      </w:r>
      <w:proofErr w:type="spellStart"/>
      <w:r w:rsidRPr="004A308C">
        <w:rPr>
          <w:rFonts w:ascii="Palatino Linotype" w:hAnsi="Palatino Linotype" w:cs="Arial"/>
          <w:b/>
          <w:bCs/>
          <w:iCs/>
          <w:color w:val="000000"/>
          <w:sz w:val="20"/>
          <w:szCs w:val="20"/>
          <w:shd w:val="clear" w:color="auto" w:fill="FFFFFF"/>
        </w:rPr>
        <w:t>Haití</w:t>
      </w:r>
      <w:proofErr w:type="spellEnd"/>
      <w:r w:rsidRPr="004A308C">
        <w:rPr>
          <w:rFonts w:ascii="Palatino Linotype" w:hAnsi="Palatino Linotype" w:cs="Arial"/>
          <w:b/>
          <w:bCs/>
          <w:iCs/>
          <w:color w:val="000000"/>
          <w:sz w:val="20"/>
          <w:szCs w:val="20"/>
          <w:shd w:val="clear" w:color="auto" w:fill="FFFFFF"/>
        </w:rPr>
        <w:t xml:space="preserve">” </w:t>
      </w:r>
      <w:r w:rsidRPr="004A308C">
        <w:rPr>
          <w:rFonts w:ascii="Palatino Linotype" w:hAnsi="Palatino Linotype" w:cs="Arial"/>
          <w:bCs/>
          <w:iCs/>
          <w:color w:val="000000"/>
          <w:sz w:val="20"/>
          <w:szCs w:val="20"/>
          <w:shd w:val="clear" w:color="auto" w:fill="FFFFFF"/>
        </w:rPr>
        <w:t xml:space="preserve">finanziato dall’agenzia italiana per la cooperazione allo sviluppo e implementata dall’IILA in collaborazione con l’istituto tecnologico Santo </w:t>
      </w:r>
      <w:proofErr w:type="spellStart"/>
      <w:r w:rsidRPr="004A308C">
        <w:rPr>
          <w:rFonts w:ascii="Palatino Linotype" w:hAnsi="Palatino Linotype" w:cs="Arial"/>
          <w:bCs/>
          <w:iCs/>
          <w:color w:val="000000"/>
          <w:sz w:val="20"/>
          <w:szCs w:val="20"/>
          <w:shd w:val="clear" w:color="auto" w:fill="FFFFFF"/>
        </w:rPr>
        <w:t>Inacio</w:t>
      </w:r>
      <w:proofErr w:type="spellEnd"/>
      <w:r w:rsidRPr="004A308C">
        <w:rPr>
          <w:rFonts w:ascii="Palatino Linotype" w:hAnsi="Palatino Linotype" w:cs="Arial"/>
          <w:bCs/>
          <w:iCs/>
          <w:color w:val="000000"/>
          <w:sz w:val="20"/>
          <w:szCs w:val="20"/>
          <w:shd w:val="clear" w:color="auto" w:fill="FFFFFF"/>
        </w:rPr>
        <w:t xml:space="preserve"> de Loyola e il dipartimento di Scienze e tecnologie agro-alimentari dell’università di Bologna. </w:t>
      </w:r>
    </w:p>
    <w:p w:rsidR="004A308C" w:rsidRPr="004A308C" w:rsidRDefault="004A308C" w:rsidP="004A308C">
      <w:pPr>
        <w:jc w:val="both"/>
        <w:rPr>
          <w:rFonts w:ascii="Palatino Linotype" w:hAnsi="Palatino Linotype" w:cs="Arial"/>
          <w:bCs/>
          <w:iCs/>
          <w:color w:val="000000"/>
          <w:sz w:val="20"/>
          <w:szCs w:val="20"/>
          <w:shd w:val="clear" w:color="auto" w:fill="FFFFFF"/>
        </w:rPr>
      </w:pPr>
      <w:r w:rsidRPr="004A308C">
        <w:rPr>
          <w:rFonts w:ascii="Palatino Linotype" w:hAnsi="Palatino Linotype" w:cs="Arial"/>
          <w:bCs/>
          <w:iCs/>
          <w:color w:val="000000"/>
          <w:sz w:val="20"/>
          <w:szCs w:val="20"/>
          <w:shd w:val="clear" w:color="auto" w:fill="FFFFFF"/>
        </w:rPr>
        <w:t xml:space="preserve">L’obiettivo dell’iniziativa è quello di introdurre concetti ed innovazioni di agricoltura di precisione all’interno dell’ITESIL per contribuire allo sviluppo del settore orticolo </w:t>
      </w:r>
      <w:r>
        <w:rPr>
          <w:rFonts w:ascii="Palatino Linotype" w:hAnsi="Palatino Linotype" w:cs="Arial"/>
          <w:bCs/>
          <w:iCs/>
          <w:color w:val="000000"/>
          <w:sz w:val="20"/>
          <w:szCs w:val="20"/>
          <w:shd w:val="clear" w:color="auto" w:fill="FFFFFF"/>
        </w:rPr>
        <w:t>delle piccole e medie imprese agricole locali</w:t>
      </w:r>
      <w:r w:rsidRPr="004A308C">
        <w:rPr>
          <w:rFonts w:ascii="Palatino Linotype" w:hAnsi="Palatino Linotype" w:cs="Arial"/>
          <w:bCs/>
          <w:iCs/>
          <w:color w:val="000000"/>
          <w:sz w:val="20"/>
          <w:szCs w:val="20"/>
          <w:shd w:val="clear" w:color="auto" w:fill="FFFFFF"/>
        </w:rPr>
        <w:t>.</w:t>
      </w:r>
    </w:p>
    <w:p w:rsidR="004A308C" w:rsidRPr="004A308C" w:rsidRDefault="004A308C" w:rsidP="004A308C">
      <w:pPr>
        <w:jc w:val="both"/>
        <w:rPr>
          <w:rFonts w:ascii="Palatino Linotype" w:hAnsi="Palatino Linotype" w:cs="Arial"/>
          <w:bCs/>
          <w:iCs/>
          <w:color w:val="000000"/>
          <w:sz w:val="20"/>
          <w:szCs w:val="20"/>
          <w:shd w:val="clear" w:color="auto" w:fill="FFFFFF"/>
        </w:rPr>
      </w:pPr>
      <w:r w:rsidRPr="004A308C">
        <w:rPr>
          <w:rFonts w:ascii="Palatino Linotype" w:hAnsi="Palatino Linotype" w:cs="Arial"/>
          <w:bCs/>
          <w:iCs/>
          <w:color w:val="000000"/>
          <w:sz w:val="20"/>
          <w:szCs w:val="20"/>
          <w:shd w:val="clear" w:color="auto" w:fill="FFFFFF"/>
        </w:rPr>
        <w:t xml:space="preserve">Gli obiettivi specifici sono invece i seguenti: </w:t>
      </w:r>
    </w:p>
    <w:p w:rsidR="004A308C" w:rsidRPr="004A308C" w:rsidRDefault="004A308C" w:rsidP="004A308C">
      <w:pPr>
        <w:pStyle w:val="Paragrafoelenco"/>
        <w:numPr>
          <w:ilvl w:val="0"/>
          <w:numId w:val="1"/>
        </w:numPr>
        <w:jc w:val="both"/>
        <w:rPr>
          <w:rFonts w:ascii="Palatino Linotype" w:hAnsi="Palatino Linotype" w:cs="Arial"/>
          <w:iCs/>
          <w:color w:val="000000"/>
          <w:sz w:val="20"/>
          <w:szCs w:val="20"/>
          <w:shd w:val="clear" w:color="auto" w:fill="FFFFFF"/>
        </w:rPr>
      </w:pPr>
      <w:r w:rsidRPr="004A308C">
        <w:rPr>
          <w:rFonts w:ascii="Palatino Linotype" w:hAnsi="Palatino Linotype" w:cs="Arial"/>
          <w:iCs/>
          <w:color w:val="000000"/>
          <w:sz w:val="20"/>
          <w:szCs w:val="20"/>
          <w:shd w:val="clear" w:color="auto" w:fill="FFFFFF"/>
        </w:rPr>
        <w:t xml:space="preserve">Formazione di agronomi del Ministero dell'Agricoltura, studenti, tecnici dell'Istituto Tecnologico di San Ignacio de Loyola (ITESIL) sui principi dell'orticoltura </w:t>
      </w:r>
      <w:r>
        <w:rPr>
          <w:rFonts w:ascii="Palatino Linotype" w:hAnsi="Palatino Linotype" w:cs="Arial"/>
          <w:iCs/>
          <w:color w:val="000000"/>
          <w:sz w:val="20"/>
          <w:szCs w:val="20"/>
          <w:shd w:val="clear" w:color="auto" w:fill="FFFFFF"/>
        </w:rPr>
        <w:t xml:space="preserve">di precisione; </w:t>
      </w:r>
    </w:p>
    <w:p w:rsidR="004A308C" w:rsidRPr="004A308C" w:rsidRDefault="004A308C" w:rsidP="004A308C">
      <w:pPr>
        <w:pStyle w:val="Paragrafoelenco"/>
        <w:numPr>
          <w:ilvl w:val="0"/>
          <w:numId w:val="1"/>
        </w:numPr>
        <w:jc w:val="both"/>
        <w:rPr>
          <w:rFonts w:ascii="Palatino Linotype" w:hAnsi="Palatino Linotype" w:cs="Arial"/>
          <w:iCs/>
          <w:color w:val="000000"/>
          <w:sz w:val="20"/>
          <w:szCs w:val="20"/>
          <w:shd w:val="clear" w:color="auto" w:fill="FFFFFF"/>
        </w:rPr>
      </w:pPr>
      <w:r w:rsidRPr="004A308C">
        <w:rPr>
          <w:rFonts w:ascii="Palatino Linotype" w:hAnsi="Palatino Linotype" w:cs="Arial"/>
          <w:iCs/>
          <w:color w:val="000000"/>
          <w:sz w:val="20"/>
          <w:szCs w:val="20"/>
          <w:shd w:val="clear" w:color="auto" w:fill="FFFFFF"/>
        </w:rPr>
        <w:t>Organizzare e realizzare un campo sperimentale</w:t>
      </w:r>
      <w:r w:rsidRPr="004A308C">
        <w:rPr>
          <w:rFonts w:ascii="Palatino Linotype" w:hAnsi="Palatino Linotype" w:cs="Arial"/>
          <w:iCs/>
          <w:color w:val="000000"/>
          <w:sz w:val="20"/>
          <w:szCs w:val="20"/>
          <w:shd w:val="clear" w:color="auto" w:fill="FFFFFF"/>
        </w:rPr>
        <w:t xml:space="preserve"> di circa 7000 m</w:t>
      </w:r>
      <w:r w:rsidRPr="004A308C">
        <w:rPr>
          <w:rFonts w:ascii="Palatino Linotype" w:hAnsi="Palatino Linotype" w:cs="Arial"/>
          <w:iCs/>
          <w:color w:val="000000"/>
          <w:sz w:val="20"/>
          <w:szCs w:val="20"/>
          <w:shd w:val="clear" w:color="auto" w:fill="FFFFFF"/>
          <w:vertAlign w:val="superscript"/>
        </w:rPr>
        <w:t>2</w:t>
      </w:r>
      <w:r w:rsidRPr="004A308C">
        <w:rPr>
          <w:rFonts w:ascii="Palatino Linotype" w:hAnsi="Palatino Linotype" w:cs="Arial"/>
          <w:iCs/>
          <w:color w:val="000000"/>
          <w:sz w:val="20"/>
          <w:szCs w:val="20"/>
          <w:shd w:val="clear" w:color="auto" w:fill="FFFFFF"/>
        </w:rPr>
        <w:t xml:space="preserve"> per la realizzazione delle attività agricole del progetto</w:t>
      </w:r>
    </w:p>
    <w:p w:rsidR="004A308C" w:rsidRPr="004A308C" w:rsidRDefault="004A308C" w:rsidP="004A308C">
      <w:pPr>
        <w:pStyle w:val="Paragrafoelenco"/>
        <w:numPr>
          <w:ilvl w:val="0"/>
          <w:numId w:val="1"/>
        </w:numPr>
        <w:jc w:val="both"/>
        <w:rPr>
          <w:rFonts w:ascii="Palatino Linotype" w:hAnsi="Palatino Linotype" w:cs="Arial"/>
          <w:iCs/>
          <w:color w:val="000000"/>
          <w:sz w:val="20"/>
          <w:szCs w:val="20"/>
          <w:shd w:val="clear" w:color="auto" w:fill="FFFFFF"/>
        </w:rPr>
      </w:pPr>
      <w:r w:rsidRPr="004A308C">
        <w:rPr>
          <w:rFonts w:ascii="Palatino Linotype" w:hAnsi="Palatino Linotype" w:cs="Arial"/>
          <w:iCs/>
          <w:color w:val="000000"/>
          <w:sz w:val="20"/>
          <w:szCs w:val="20"/>
          <w:shd w:val="clear" w:color="auto" w:fill="FFFFFF"/>
        </w:rPr>
        <w:t xml:space="preserve">Organizzare e sviluppare esperimenti scientifici </w:t>
      </w:r>
      <w:r>
        <w:rPr>
          <w:rFonts w:ascii="Palatino Linotype" w:hAnsi="Palatino Linotype" w:cs="Arial"/>
          <w:iCs/>
          <w:color w:val="000000"/>
          <w:sz w:val="20"/>
          <w:szCs w:val="20"/>
          <w:shd w:val="clear" w:color="auto" w:fill="FFFFFF"/>
        </w:rPr>
        <w:t>nel</w:t>
      </w:r>
      <w:r w:rsidRPr="004A308C">
        <w:rPr>
          <w:rFonts w:ascii="Palatino Linotype" w:hAnsi="Palatino Linotype" w:cs="Arial"/>
          <w:iCs/>
          <w:color w:val="000000"/>
          <w:sz w:val="20"/>
          <w:szCs w:val="20"/>
          <w:shd w:val="clear" w:color="auto" w:fill="FFFFFF"/>
        </w:rPr>
        <w:t xml:space="preserve"> campo sperimentale</w:t>
      </w:r>
    </w:p>
    <w:p w:rsidR="004A308C" w:rsidRPr="004A308C" w:rsidRDefault="004A308C" w:rsidP="004A308C">
      <w:pPr>
        <w:pStyle w:val="Paragrafoelenco"/>
        <w:numPr>
          <w:ilvl w:val="0"/>
          <w:numId w:val="1"/>
        </w:numPr>
        <w:jc w:val="both"/>
        <w:rPr>
          <w:rFonts w:ascii="Palatino Linotype" w:hAnsi="Palatino Linotype" w:cs="Arial"/>
          <w:iCs/>
          <w:color w:val="000000"/>
          <w:sz w:val="20"/>
          <w:szCs w:val="20"/>
          <w:shd w:val="clear" w:color="auto" w:fill="FFFFFF"/>
        </w:rPr>
      </w:pPr>
      <w:r w:rsidRPr="004A308C">
        <w:rPr>
          <w:rFonts w:ascii="Palatino Linotype" w:hAnsi="Palatino Linotype" w:cs="Arial"/>
          <w:iCs/>
          <w:color w:val="000000"/>
          <w:sz w:val="20"/>
          <w:szCs w:val="20"/>
          <w:shd w:val="clear" w:color="auto" w:fill="FFFFFF"/>
        </w:rPr>
        <w:t>Contribuire alla preparazione di materiale didattico tecnico e pratico per facilitare il trasferimento delle informazioni relative ai risultati sperimentali</w:t>
      </w:r>
    </w:p>
    <w:p w:rsidR="004A308C" w:rsidRPr="004A308C" w:rsidRDefault="004A308C" w:rsidP="004A308C">
      <w:pPr>
        <w:pStyle w:val="Paragrafoelenco"/>
        <w:numPr>
          <w:ilvl w:val="0"/>
          <w:numId w:val="1"/>
        </w:numPr>
        <w:jc w:val="both"/>
        <w:rPr>
          <w:rFonts w:ascii="Palatino Linotype" w:hAnsi="Palatino Linotype" w:cs="Arial"/>
          <w:iCs/>
          <w:color w:val="000000"/>
          <w:sz w:val="20"/>
          <w:szCs w:val="20"/>
          <w:shd w:val="clear" w:color="auto" w:fill="FFFFFF"/>
        </w:rPr>
      </w:pPr>
      <w:r w:rsidRPr="004A308C">
        <w:rPr>
          <w:rFonts w:ascii="Palatino Linotype" w:hAnsi="Palatino Linotype" w:cs="Arial"/>
          <w:iCs/>
          <w:color w:val="000000"/>
          <w:sz w:val="20"/>
          <w:szCs w:val="20"/>
          <w:shd w:val="clear" w:color="auto" w:fill="FFFFFF"/>
        </w:rPr>
        <w:t>Sviluppare incontri e seminari per facilitare la diffusione e il trasferimento di tecnologia ai produttori</w:t>
      </w:r>
      <w:r>
        <w:rPr>
          <w:rFonts w:ascii="Palatino Linotype" w:hAnsi="Palatino Linotype" w:cs="Arial"/>
          <w:iCs/>
          <w:color w:val="000000"/>
          <w:sz w:val="20"/>
          <w:szCs w:val="20"/>
          <w:shd w:val="clear" w:color="auto" w:fill="FFFFFF"/>
        </w:rPr>
        <w:t xml:space="preserve"> locali</w:t>
      </w:r>
    </w:p>
    <w:p w:rsidR="004A308C" w:rsidRPr="004A308C" w:rsidRDefault="004A308C" w:rsidP="004A308C">
      <w:pPr>
        <w:pStyle w:val="Paragrafoelenco"/>
        <w:numPr>
          <w:ilvl w:val="0"/>
          <w:numId w:val="1"/>
        </w:numPr>
        <w:jc w:val="both"/>
        <w:rPr>
          <w:rFonts w:ascii="Palatino Linotype" w:hAnsi="Palatino Linotype" w:cs="Arial"/>
          <w:iCs/>
          <w:color w:val="000000"/>
          <w:sz w:val="20"/>
          <w:szCs w:val="20"/>
          <w:shd w:val="clear" w:color="auto" w:fill="FFFFFF"/>
        </w:rPr>
      </w:pPr>
      <w:r w:rsidRPr="004A308C">
        <w:rPr>
          <w:rFonts w:ascii="Palatino Linotype" w:hAnsi="Palatino Linotype" w:cs="Arial"/>
          <w:iCs/>
          <w:color w:val="000000"/>
          <w:sz w:val="20"/>
          <w:szCs w:val="20"/>
          <w:shd w:val="clear" w:color="auto" w:fill="FFFFFF"/>
        </w:rPr>
        <w:lastRenderedPageBreak/>
        <w:t xml:space="preserve">Promuovere attività di </w:t>
      </w:r>
      <w:r w:rsidRPr="004A308C">
        <w:rPr>
          <w:rFonts w:ascii="Palatino Linotype" w:hAnsi="Palatino Linotype" w:cs="Arial"/>
          <w:iCs/>
          <w:color w:val="000000"/>
          <w:sz w:val="20"/>
          <w:szCs w:val="20"/>
          <w:shd w:val="clear" w:color="auto" w:fill="FFFFFF"/>
        </w:rPr>
        <w:t>inter</w:t>
      </w:r>
      <w:r w:rsidRPr="004A308C">
        <w:rPr>
          <w:rFonts w:ascii="Palatino Linotype" w:hAnsi="Palatino Linotype" w:cs="Arial"/>
          <w:iCs/>
          <w:color w:val="000000"/>
          <w:sz w:val="20"/>
          <w:szCs w:val="20"/>
          <w:shd w:val="clear" w:color="auto" w:fill="FFFFFF"/>
        </w:rPr>
        <w:t xml:space="preserve">scambio </w:t>
      </w:r>
      <w:r w:rsidRPr="004A308C">
        <w:rPr>
          <w:rFonts w:ascii="Palatino Linotype" w:hAnsi="Palatino Linotype" w:cs="Arial"/>
          <w:iCs/>
          <w:color w:val="000000"/>
          <w:sz w:val="20"/>
          <w:szCs w:val="20"/>
          <w:shd w:val="clear" w:color="auto" w:fill="FFFFFF"/>
        </w:rPr>
        <w:t>tra</w:t>
      </w:r>
      <w:r w:rsidRPr="004A308C">
        <w:rPr>
          <w:rFonts w:ascii="Palatino Linotype" w:hAnsi="Palatino Linotype" w:cs="Arial"/>
          <w:iCs/>
          <w:color w:val="000000"/>
          <w:sz w:val="20"/>
          <w:szCs w:val="20"/>
          <w:shd w:val="clear" w:color="auto" w:fill="FFFFFF"/>
        </w:rPr>
        <w:t xml:space="preserve"> studenti e insegnanti.</w:t>
      </w:r>
    </w:p>
    <w:p w:rsidR="004A308C" w:rsidRPr="004A308C" w:rsidRDefault="004A308C" w:rsidP="004A308C">
      <w:pPr>
        <w:jc w:val="both"/>
        <w:rPr>
          <w:rStyle w:val="Enfasicorsivo"/>
          <w:rFonts w:ascii="Palatino Linotype" w:hAnsi="Palatino Linotype" w:cs="Arial"/>
          <w:i w:val="0"/>
          <w:color w:val="000000"/>
          <w:sz w:val="20"/>
          <w:szCs w:val="20"/>
          <w:shd w:val="clear" w:color="auto" w:fill="FFFFFF"/>
        </w:rPr>
      </w:pPr>
      <w:r w:rsidRPr="004A308C">
        <w:rPr>
          <w:rStyle w:val="Enfasicorsivo"/>
          <w:rFonts w:ascii="Palatino Linotype" w:hAnsi="Palatino Linotype" w:cs="Arial"/>
          <w:b/>
          <w:i w:val="0"/>
          <w:color w:val="000000"/>
          <w:sz w:val="20"/>
          <w:szCs w:val="20"/>
          <w:shd w:val="clear" w:color="auto" w:fill="FFFFFF"/>
        </w:rPr>
        <w:t xml:space="preserve">Slide </w:t>
      </w:r>
      <w:proofErr w:type="gramStart"/>
      <w:r w:rsidRPr="004A308C">
        <w:rPr>
          <w:rStyle w:val="Enfasicorsivo"/>
          <w:rFonts w:ascii="Palatino Linotype" w:hAnsi="Palatino Linotype" w:cs="Arial"/>
          <w:b/>
          <w:i w:val="0"/>
          <w:color w:val="000000"/>
          <w:sz w:val="20"/>
          <w:szCs w:val="20"/>
          <w:shd w:val="clear" w:color="auto" w:fill="FFFFFF"/>
        </w:rPr>
        <w:t>4:</w:t>
      </w:r>
      <w:r w:rsidRPr="004A308C">
        <w:rPr>
          <w:rStyle w:val="Enfasicorsivo"/>
          <w:rFonts w:ascii="Palatino Linotype" w:hAnsi="Palatino Linotype" w:cs="Arial"/>
          <w:i w:val="0"/>
          <w:color w:val="000000"/>
          <w:sz w:val="20"/>
          <w:szCs w:val="20"/>
          <w:shd w:val="clear" w:color="auto" w:fill="FFFFFF"/>
        </w:rPr>
        <w:t>Abbiamo</w:t>
      </w:r>
      <w:proofErr w:type="gramEnd"/>
      <w:r w:rsidRPr="004A308C">
        <w:rPr>
          <w:rStyle w:val="Enfasicorsivo"/>
          <w:rFonts w:ascii="Palatino Linotype" w:hAnsi="Palatino Linotype" w:cs="Arial"/>
          <w:i w:val="0"/>
          <w:color w:val="000000"/>
          <w:sz w:val="20"/>
          <w:szCs w:val="20"/>
          <w:shd w:val="clear" w:color="auto" w:fill="FFFFFF"/>
        </w:rPr>
        <w:t xml:space="preserve"> quindi suddiviso il progetto in diverse fasi di sviluppo condividendo un approccio all’agricoltura mirato, basato sulla raccolta ed elaborazione di informazioni tecniche che ci hanno permesso di intervenire in maniera precisa su aspetti relativi ad esempio preparazione del suolo, progettazione e gestione dell’impianto d’irrigazione, la concimazione. </w:t>
      </w:r>
    </w:p>
    <w:p w:rsidR="004A308C" w:rsidRPr="004A308C" w:rsidRDefault="004A308C" w:rsidP="004A308C">
      <w:pPr>
        <w:jc w:val="both"/>
        <w:rPr>
          <w:rStyle w:val="Enfasicorsivo"/>
          <w:rFonts w:ascii="Palatino Linotype" w:hAnsi="Palatino Linotype" w:cs="Arial"/>
          <w:i w:val="0"/>
          <w:color w:val="000000"/>
          <w:sz w:val="20"/>
          <w:szCs w:val="20"/>
          <w:shd w:val="clear" w:color="auto" w:fill="FFFFFF"/>
        </w:rPr>
      </w:pPr>
      <w:r w:rsidRPr="004A308C">
        <w:rPr>
          <w:rStyle w:val="Enfasicorsivo"/>
          <w:rFonts w:ascii="Palatino Linotype" w:hAnsi="Palatino Linotype" w:cs="Arial"/>
          <w:b/>
          <w:i w:val="0"/>
          <w:color w:val="000000"/>
          <w:sz w:val="20"/>
          <w:szCs w:val="20"/>
          <w:shd w:val="clear" w:color="auto" w:fill="FFFFFF"/>
        </w:rPr>
        <w:t xml:space="preserve">Slide </w:t>
      </w:r>
      <w:proofErr w:type="gramStart"/>
      <w:r w:rsidRPr="004A308C">
        <w:rPr>
          <w:rStyle w:val="Enfasicorsivo"/>
          <w:rFonts w:ascii="Palatino Linotype" w:hAnsi="Palatino Linotype" w:cs="Arial"/>
          <w:b/>
          <w:i w:val="0"/>
          <w:color w:val="000000"/>
          <w:sz w:val="20"/>
          <w:szCs w:val="20"/>
          <w:shd w:val="clear" w:color="auto" w:fill="FFFFFF"/>
        </w:rPr>
        <w:t>4:</w:t>
      </w:r>
      <w:r w:rsidRPr="004A308C">
        <w:rPr>
          <w:rStyle w:val="Enfasicorsivo"/>
          <w:rFonts w:ascii="Palatino Linotype" w:hAnsi="Palatino Linotype" w:cs="Arial"/>
          <w:i w:val="0"/>
          <w:color w:val="000000"/>
          <w:sz w:val="20"/>
          <w:szCs w:val="20"/>
          <w:shd w:val="clear" w:color="auto" w:fill="FFFFFF"/>
        </w:rPr>
        <w:t>Infatti</w:t>
      </w:r>
      <w:proofErr w:type="gramEnd"/>
      <w:r w:rsidRPr="004A308C">
        <w:rPr>
          <w:rStyle w:val="Enfasicorsivo"/>
          <w:rFonts w:ascii="Palatino Linotype" w:hAnsi="Palatino Linotype" w:cs="Arial"/>
          <w:i w:val="0"/>
          <w:color w:val="000000"/>
          <w:sz w:val="20"/>
          <w:szCs w:val="20"/>
          <w:shd w:val="clear" w:color="auto" w:fill="FFFFFF"/>
        </w:rPr>
        <w:t xml:space="preserve"> questa slide ci mostra due mappe relative all’are</w:t>
      </w:r>
      <w:r>
        <w:rPr>
          <w:rStyle w:val="Enfasicorsivo"/>
          <w:rFonts w:ascii="Palatino Linotype" w:hAnsi="Palatino Linotype" w:cs="Arial"/>
          <w:i w:val="0"/>
          <w:color w:val="000000"/>
          <w:sz w:val="20"/>
          <w:szCs w:val="20"/>
          <w:shd w:val="clear" w:color="auto" w:fill="FFFFFF"/>
        </w:rPr>
        <w:t>a di intervento</w:t>
      </w:r>
      <w:r w:rsidRPr="004A308C">
        <w:rPr>
          <w:rStyle w:val="Enfasicorsivo"/>
          <w:rFonts w:ascii="Palatino Linotype" w:hAnsi="Palatino Linotype" w:cs="Arial"/>
          <w:i w:val="0"/>
          <w:color w:val="000000"/>
          <w:sz w:val="20"/>
          <w:szCs w:val="20"/>
          <w:shd w:val="clear" w:color="auto" w:fill="FFFFFF"/>
        </w:rPr>
        <w:t xml:space="preserve"> che ci indicano attraverso i diversi colori informazioni relative alla pendenza dei suoli e alla vegetazione presente. Queste informazioni sono state utili per definire ad esempio come disegnare le curve di livello e i fossati per favorire la regimazione delle forti </w:t>
      </w:r>
      <w:proofErr w:type="gramStart"/>
      <w:r w:rsidRPr="004A308C">
        <w:rPr>
          <w:rStyle w:val="Enfasicorsivo"/>
          <w:rFonts w:ascii="Palatino Linotype" w:hAnsi="Palatino Linotype" w:cs="Arial"/>
          <w:i w:val="0"/>
          <w:color w:val="000000"/>
          <w:sz w:val="20"/>
          <w:szCs w:val="20"/>
          <w:shd w:val="clear" w:color="auto" w:fill="FFFFFF"/>
        </w:rPr>
        <w:t>precipitazioni  permettendo</w:t>
      </w:r>
      <w:proofErr w:type="gramEnd"/>
      <w:r w:rsidRPr="004A308C">
        <w:rPr>
          <w:rStyle w:val="Enfasicorsivo"/>
          <w:rFonts w:ascii="Palatino Linotype" w:hAnsi="Palatino Linotype" w:cs="Arial"/>
          <w:i w:val="0"/>
          <w:color w:val="000000"/>
          <w:sz w:val="20"/>
          <w:szCs w:val="20"/>
          <w:shd w:val="clear" w:color="auto" w:fill="FFFFFF"/>
        </w:rPr>
        <w:t xml:space="preserve"> la produzione orticola anche durante la stagione piovosa, cosa che prima del progetto non era </w:t>
      </w:r>
      <w:r>
        <w:rPr>
          <w:rStyle w:val="Enfasicorsivo"/>
          <w:rFonts w:ascii="Palatino Linotype" w:hAnsi="Palatino Linotype" w:cs="Arial"/>
          <w:i w:val="0"/>
          <w:color w:val="000000"/>
          <w:sz w:val="20"/>
          <w:szCs w:val="20"/>
          <w:shd w:val="clear" w:color="auto" w:fill="FFFFFF"/>
        </w:rPr>
        <w:t>scontata</w:t>
      </w:r>
      <w:r w:rsidRPr="004A308C">
        <w:rPr>
          <w:rStyle w:val="Enfasicorsivo"/>
          <w:rFonts w:ascii="Palatino Linotype" w:hAnsi="Palatino Linotype" w:cs="Arial"/>
          <w:i w:val="0"/>
          <w:color w:val="000000"/>
          <w:sz w:val="20"/>
          <w:szCs w:val="20"/>
          <w:shd w:val="clear" w:color="auto" w:fill="FFFFFF"/>
        </w:rPr>
        <w:t xml:space="preserve">. </w:t>
      </w:r>
    </w:p>
    <w:p w:rsidR="004A308C" w:rsidRPr="004A308C" w:rsidRDefault="004A308C" w:rsidP="004A308C">
      <w:pPr>
        <w:jc w:val="both"/>
        <w:rPr>
          <w:rStyle w:val="Enfasicorsivo"/>
          <w:rFonts w:ascii="Palatino Linotype" w:hAnsi="Palatino Linotype" w:cs="Arial"/>
          <w:i w:val="0"/>
          <w:color w:val="000000"/>
          <w:sz w:val="20"/>
          <w:szCs w:val="20"/>
          <w:shd w:val="clear" w:color="auto" w:fill="FFFFFF"/>
        </w:rPr>
      </w:pPr>
      <w:r w:rsidRPr="004A308C">
        <w:rPr>
          <w:rStyle w:val="Enfasicorsivo"/>
          <w:rFonts w:ascii="Palatino Linotype" w:hAnsi="Palatino Linotype" w:cs="Arial"/>
          <w:b/>
          <w:i w:val="0"/>
          <w:color w:val="000000"/>
          <w:sz w:val="20"/>
          <w:szCs w:val="20"/>
          <w:shd w:val="clear" w:color="auto" w:fill="FFFFFF"/>
        </w:rPr>
        <w:t>Slide5 - 6:</w:t>
      </w:r>
      <w:r w:rsidRPr="004A308C">
        <w:rPr>
          <w:rStyle w:val="Enfasicorsivo"/>
          <w:rFonts w:ascii="Palatino Linotype" w:hAnsi="Palatino Linotype" w:cs="Arial"/>
          <w:i w:val="0"/>
          <w:color w:val="000000"/>
          <w:sz w:val="20"/>
          <w:szCs w:val="20"/>
          <w:shd w:val="clear" w:color="auto" w:fill="FFFFFF"/>
        </w:rPr>
        <w:t xml:space="preserve"> abbiamo quindi fatto il campionamento del suolo e disegnato le curve di livello sulla base della pendenza del terreno; </w:t>
      </w:r>
    </w:p>
    <w:p w:rsidR="004A308C" w:rsidRPr="004A308C" w:rsidRDefault="004A308C" w:rsidP="004A308C">
      <w:pPr>
        <w:jc w:val="both"/>
        <w:rPr>
          <w:rStyle w:val="Enfasicorsivo"/>
          <w:rFonts w:ascii="Palatino Linotype" w:hAnsi="Palatino Linotype" w:cs="Arial"/>
          <w:i w:val="0"/>
          <w:color w:val="000000"/>
          <w:sz w:val="20"/>
          <w:szCs w:val="20"/>
          <w:shd w:val="clear" w:color="auto" w:fill="FFFFFF"/>
        </w:rPr>
      </w:pPr>
      <w:r w:rsidRPr="004A308C">
        <w:rPr>
          <w:rStyle w:val="Enfasicorsivo"/>
          <w:rFonts w:ascii="Palatino Linotype" w:hAnsi="Palatino Linotype" w:cs="Arial"/>
          <w:b/>
          <w:i w:val="0"/>
          <w:color w:val="000000"/>
          <w:sz w:val="20"/>
          <w:szCs w:val="20"/>
          <w:shd w:val="clear" w:color="auto" w:fill="FFFFFF"/>
        </w:rPr>
        <w:t>Slide 7:</w:t>
      </w:r>
      <w:r w:rsidRPr="004A308C">
        <w:rPr>
          <w:rStyle w:val="Enfasicorsivo"/>
          <w:rFonts w:ascii="Palatino Linotype" w:hAnsi="Palatino Linotype" w:cs="Arial"/>
          <w:i w:val="0"/>
          <w:color w:val="000000"/>
          <w:sz w:val="20"/>
          <w:szCs w:val="20"/>
          <w:shd w:val="clear" w:color="auto" w:fill="FFFFFF"/>
        </w:rPr>
        <w:t xml:space="preserve"> quindi abbiamo fatto le analisi chimiche – fisiche del terreno e insieme ai tecnici dell’ITESIL abbiamo interpretato i risultati e pianificato la concimazione e l’irrigazione di conseguenza. L’irrigazione è stata pianificata sia considerando i risultati delle analisi del terreno sia considerando i dati climatici del locale grazie all’ausilio di una capannina metereologica presente all’interno dell’istituto. </w:t>
      </w:r>
    </w:p>
    <w:p w:rsidR="004A308C" w:rsidRPr="004A308C" w:rsidRDefault="004A308C" w:rsidP="004A308C">
      <w:pPr>
        <w:jc w:val="both"/>
        <w:rPr>
          <w:rStyle w:val="Enfasicorsivo"/>
          <w:rFonts w:ascii="Palatino Linotype" w:hAnsi="Palatino Linotype" w:cs="Arial"/>
          <w:i w:val="0"/>
          <w:color w:val="000000"/>
          <w:sz w:val="20"/>
          <w:szCs w:val="20"/>
          <w:shd w:val="clear" w:color="auto" w:fill="FFFFFF"/>
        </w:rPr>
      </w:pPr>
      <w:r w:rsidRPr="004A308C">
        <w:rPr>
          <w:rStyle w:val="Enfasicorsivo"/>
          <w:rFonts w:ascii="Palatino Linotype" w:hAnsi="Palatino Linotype" w:cs="Arial"/>
          <w:b/>
          <w:i w:val="0"/>
          <w:color w:val="000000"/>
          <w:sz w:val="20"/>
          <w:szCs w:val="20"/>
          <w:shd w:val="clear" w:color="auto" w:fill="FFFFFF"/>
        </w:rPr>
        <w:t>Slide 8:</w:t>
      </w:r>
      <w:r w:rsidRPr="004A308C">
        <w:rPr>
          <w:rStyle w:val="Enfasicorsivo"/>
          <w:rFonts w:ascii="Palatino Linotype" w:hAnsi="Palatino Linotype" w:cs="Arial"/>
          <w:i w:val="0"/>
          <w:color w:val="000000"/>
          <w:sz w:val="20"/>
          <w:szCs w:val="20"/>
          <w:shd w:val="clear" w:color="auto" w:fill="FFFFFF"/>
        </w:rPr>
        <w:t xml:space="preserve"> per mantenere livelli di fertilità del suolo adeguati, diminuire i </w:t>
      </w:r>
      <w:proofErr w:type="spellStart"/>
      <w:r w:rsidRPr="004A308C">
        <w:rPr>
          <w:rStyle w:val="Enfasicorsivo"/>
          <w:rFonts w:ascii="Palatino Linotype" w:hAnsi="Palatino Linotype" w:cs="Arial"/>
          <w:i w:val="0"/>
          <w:color w:val="000000"/>
          <w:sz w:val="20"/>
          <w:szCs w:val="20"/>
          <w:shd w:val="clear" w:color="auto" w:fill="FFFFFF"/>
        </w:rPr>
        <w:t>fenomedi</w:t>
      </w:r>
      <w:proofErr w:type="spellEnd"/>
      <w:r w:rsidRPr="004A308C">
        <w:rPr>
          <w:rStyle w:val="Enfasicorsivo"/>
          <w:rFonts w:ascii="Palatino Linotype" w:hAnsi="Palatino Linotype" w:cs="Arial"/>
          <w:i w:val="0"/>
          <w:color w:val="000000"/>
          <w:sz w:val="20"/>
          <w:szCs w:val="20"/>
          <w:shd w:val="clear" w:color="auto" w:fill="FFFFFF"/>
        </w:rPr>
        <w:t xml:space="preserve"> erosivi e per gestire meglio gli aspetti relativi alle malattie ed insetti nocivi, l’appezzamento sperimentale è stato suddiviso </w:t>
      </w:r>
      <w:proofErr w:type="spellStart"/>
      <w:r w:rsidRPr="004A308C">
        <w:rPr>
          <w:rStyle w:val="Enfasicorsivo"/>
          <w:rFonts w:ascii="Palatino Linotype" w:hAnsi="Palatino Linotype" w:cs="Arial"/>
          <w:i w:val="0"/>
          <w:color w:val="000000"/>
          <w:sz w:val="20"/>
          <w:szCs w:val="20"/>
          <w:shd w:val="clear" w:color="auto" w:fill="FFFFFF"/>
        </w:rPr>
        <w:t>uin</w:t>
      </w:r>
      <w:proofErr w:type="spellEnd"/>
      <w:r w:rsidRPr="004A308C">
        <w:rPr>
          <w:rStyle w:val="Enfasicorsivo"/>
          <w:rFonts w:ascii="Palatino Linotype" w:hAnsi="Palatino Linotype" w:cs="Arial"/>
          <w:i w:val="0"/>
          <w:color w:val="000000"/>
          <w:sz w:val="20"/>
          <w:szCs w:val="20"/>
          <w:shd w:val="clear" w:color="auto" w:fill="FFFFFF"/>
        </w:rPr>
        <w:t xml:space="preserve"> 4 settori nel quale </w:t>
      </w:r>
      <w:r>
        <w:rPr>
          <w:rStyle w:val="Enfasicorsivo"/>
          <w:rFonts w:ascii="Palatino Linotype" w:hAnsi="Palatino Linotype" w:cs="Arial"/>
          <w:i w:val="0"/>
          <w:color w:val="000000"/>
          <w:sz w:val="20"/>
          <w:szCs w:val="20"/>
          <w:shd w:val="clear" w:color="auto" w:fill="FFFFFF"/>
        </w:rPr>
        <w:t>vengono</w:t>
      </w:r>
      <w:r w:rsidRPr="004A308C">
        <w:rPr>
          <w:rStyle w:val="Enfasicorsivo"/>
          <w:rFonts w:ascii="Palatino Linotype" w:hAnsi="Palatino Linotype" w:cs="Arial"/>
          <w:i w:val="0"/>
          <w:color w:val="000000"/>
          <w:sz w:val="20"/>
          <w:szCs w:val="20"/>
          <w:shd w:val="clear" w:color="auto" w:fill="FFFFFF"/>
        </w:rPr>
        <w:t xml:space="preserve"> coltivati ortaggi sulla base della famiglia di </w:t>
      </w:r>
      <w:proofErr w:type="spellStart"/>
      <w:r w:rsidRPr="004A308C">
        <w:rPr>
          <w:rStyle w:val="Enfasicorsivo"/>
          <w:rFonts w:ascii="Palatino Linotype" w:hAnsi="Palatino Linotype" w:cs="Arial"/>
          <w:i w:val="0"/>
          <w:color w:val="000000"/>
          <w:sz w:val="20"/>
          <w:szCs w:val="20"/>
          <w:shd w:val="clear" w:color="auto" w:fill="FFFFFF"/>
        </w:rPr>
        <w:t>appartencenza</w:t>
      </w:r>
      <w:proofErr w:type="spellEnd"/>
      <w:r w:rsidRPr="004A308C">
        <w:rPr>
          <w:rStyle w:val="Enfasicorsivo"/>
          <w:rFonts w:ascii="Palatino Linotype" w:hAnsi="Palatino Linotype" w:cs="Arial"/>
          <w:i w:val="0"/>
          <w:color w:val="000000"/>
          <w:sz w:val="20"/>
          <w:szCs w:val="20"/>
          <w:shd w:val="clear" w:color="auto" w:fill="FFFFFF"/>
        </w:rPr>
        <w:t xml:space="preserve"> quindi 1)settore ortaggi da frutto (pomodori / peperoni); 2)settore ortaggi da foglie come ad esempio le lattughe); 3)settore ortaggi da radice/ bulbo</w:t>
      </w:r>
      <w:r>
        <w:rPr>
          <w:rStyle w:val="Enfasicorsivo"/>
          <w:rFonts w:ascii="Palatino Linotype" w:hAnsi="Palatino Linotype" w:cs="Arial"/>
          <w:i w:val="0"/>
          <w:color w:val="000000"/>
          <w:sz w:val="20"/>
          <w:szCs w:val="20"/>
          <w:shd w:val="clear" w:color="auto" w:fill="FFFFFF"/>
        </w:rPr>
        <w:t xml:space="preserve">/tubero (carota/ </w:t>
      </w:r>
      <w:proofErr w:type="spellStart"/>
      <w:r>
        <w:rPr>
          <w:rStyle w:val="Enfasicorsivo"/>
          <w:rFonts w:ascii="Palatino Linotype" w:hAnsi="Palatino Linotype" w:cs="Arial"/>
          <w:i w:val="0"/>
          <w:color w:val="000000"/>
          <w:sz w:val="20"/>
          <w:szCs w:val="20"/>
          <w:shd w:val="clear" w:color="auto" w:fill="FFFFFF"/>
        </w:rPr>
        <w:t>cipol</w:t>
      </w:r>
      <w:r w:rsidRPr="004A308C">
        <w:rPr>
          <w:rStyle w:val="Enfasicorsivo"/>
          <w:rFonts w:ascii="Palatino Linotype" w:hAnsi="Palatino Linotype" w:cs="Arial"/>
          <w:i w:val="0"/>
          <w:color w:val="000000"/>
          <w:sz w:val="20"/>
          <w:szCs w:val="20"/>
          <w:shd w:val="clear" w:color="auto" w:fill="FFFFFF"/>
        </w:rPr>
        <w:t>a</w:t>
      </w:r>
      <w:proofErr w:type="spellEnd"/>
      <w:r w:rsidRPr="004A308C">
        <w:rPr>
          <w:rStyle w:val="Enfasicorsivo"/>
          <w:rFonts w:ascii="Palatino Linotype" w:hAnsi="Palatino Linotype" w:cs="Arial"/>
          <w:i w:val="0"/>
          <w:color w:val="000000"/>
          <w:sz w:val="20"/>
          <w:szCs w:val="20"/>
          <w:shd w:val="clear" w:color="auto" w:fill="FFFFFF"/>
        </w:rPr>
        <w:t xml:space="preserve">/ patata); 4) settore </w:t>
      </w:r>
      <w:proofErr w:type="spellStart"/>
      <w:r w:rsidRPr="004A308C">
        <w:rPr>
          <w:rStyle w:val="Enfasicorsivo"/>
          <w:rFonts w:ascii="Palatino Linotype" w:hAnsi="Palatino Linotype" w:cs="Arial"/>
          <w:i w:val="0"/>
          <w:color w:val="000000"/>
          <w:sz w:val="20"/>
          <w:szCs w:val="20"/>
          <w:shd w:val="clear" w:color="auto" w:fill="FFFFFF"/>
        </w:rPr>
        <w:t>leguiminose</w:t>
      </w:r>
      <w:proofErr w:type="spellEnd"/>
      <w:r w:rsidRPr="004A308C">
        <w:rPr>
          <w:rStyle w:val="Enfasicorsivo"/>
          <w:rFonts w:ascii="Palatino Linotype" w:hAnsi="Palatino Linotype" w:cs="Arial"/>
          <w:i w:val="0"/>
          <w:color w:val="000000"/>
          <w:sz w:val="20"/>
          <w:szCs w:val="20"/>
          <w:shd w:val="clear" w:color="auto" w:fill="FFFFFF"/>
        </w:rPr>
        <w:t xml:space="preserve"> (fagiolo) che fissano l’</w:t>
      </w:r>
      <w:proofErr w:type="spellStart"/>
      <w:r w:rsidRPr="004A308C">
        <w:rPr>
          <w:rStyle w:val="Enfasicorsivo"/>
          <w:rFonts w:ascii="Palatino Linotype" w:hAnsi="Palatino Linotype" w:cs="Arial"/>
          <w:i w:val="0"/>
          <w:color w:val="000000"/>
          <w:sz w:val="20"/>
          <w:szCs w:val="20"/>
          <w:shd w:val="clear" w:color="auto" w:fill="FFFFFF"/>
        </w:rPr>
        <w:t>azzoto</w:t>
      </w:r>
      <w:proofErr w:type="spellEnd"/>
      <w:r w:rsidRPr="004A308C">
        <w:rPr>
          <w:rStyle w:val="Enfasicorsivo"/>
          <w:rFonts w:ascii="Palatino Linotype" w:hAnsi="Palatino Linotype" w:cs="Arial"/>
          <w:i w:val="0"/>
          <w:color w:val="000000"/>
          <w:sz w:val="20"/>
          <w:szCs w:val="20"/>
          <w:shd w:val="clear" w:color="auto" w:fill="FFFFFF"/>
        </w:rPr>
        <w:t xml:space="preserve"> atmosferico e </w:t>
      </w:r>
      <w:proofErr w:type="spellStart"/>
      <w:r w:rsidRPr="004A308C">
        <w:rPr>
          <w:rStyle w:val="Enfasicorsivo"/>
          <w:rFonts w:ascii="Palatino Linotype" w:hAnsi="Palatino Linotype" w:cs="Arial"/>
          <w:i w:val="0"/>
          <w:color w:val="000000"/>
          <w:sz w:val="20"/>
          <w:szCs w:val="20"/>
          <w:shd w:val="clear" w:color="auto" w:fill="FFFFFF"/>
        </w:rPr>
        <w:t>arrichhiscono</w:t>
      </w:r>
      <w:proofErr w:type="spellEnd"/>
      <w:r w:rsidRPr="004A308C">
        <w:rPr>
          <w:rStyle w:val="Enfasicorsivo"/>
          <w:rFonts w:ascii="Palatino Linotype" w:hAnsi="Palatino Linotype" w:cs="Arial"/>
          <w:i w:val="0"/>
          <w:color w:val="000000"/>
          <w:sz w:val="20"/>
          <w:szCs w:val="20"/>
          <w:shd w:val="clear" w:color="auto" w:fill="FFFFFF"/>
        </w:rPr>
        <w:t xml:space="preserve"> il suolo di elementi nutritivi; Ogni anno si dovrà esercitare la rotazione di coltura. </w:t>
      </w:r>
    </w:p>
    <w:p w:rsidR="004A308C" w:rsidRPr="004A308C" w:rsidRDefault="004A308C" w:rsidP="004A308C">
      <w:pPr>
        <w:jc w:val="both"/>
        <w:rPr>
          <w:rStyle w:val="Enfasicorsivo"/>
          <w:rFonts w:ascii="Palatino Linotype" w:hAnsi="Palatino Linotype" w:cs="Arial"/>
          <w:i w:val="0"/>
          <w:color w:val="000000"/>
          <w:sz w:val="20"/>
          <w:szCs w:val="20"/>
          <w:shd w:val="clear" w:color="auto" w:fill="FFFFFF"/>
        </w:rPr>
      </w:pPr>
      <w:r w:rsidRPr="004A308C">
        <w:rPr>
          <w:rStyle w:val="Enfasicorsivo"/>
          <w:rFonts w:ascii="Palatino Linotype" w:hAnsi="Palatino Linotype" w:cs="Arial"/>
          <w:b/>
          <w:i w:val="0"/>
          <w:color w:val="000000"/>
          <w:sz w:val="20"/>
          <w:szCs w:val="20"/>
          <w:shd w:val="clear" w:color="auto" w:fill="FFFFFF"/>
        </w:rPr>
        <w:t>Slide 9:</w:t>
      </w:r>
      <w:r w:rsidRPr="004A308C">
        <w:rPr>
          <w:rStyle w:val="Enfasicorsivo"/>
          <w:rFonts w:ascii="Palatino Linotype" w:hAnsi="Palatino Linotype" w:cs="Arial"/>
          <w:i w:val="0"/>
          <w:color w:val="000000"/>
          <w:sz w:val="20"/>
          <w:szCs w:val="20"/>
          <w:shd w:val="clear" w:color="auto" w:fill="FFFFFF"/>
        </w:rPr>
        <w:t xml:space="preserve"> abbiamo quindi sviluppato 3 corsi di formazione per i tecnici locali, agronomi dei partner locali e studenti dell’ITESIL condividendo aspetti tecnici relativi all’agricoltura di precisione e come questo approccio può essere messo in pratica anche dai piccoli e medi agricoltori. </w:t>
      </w:r>
    </w:p>
    <w:p w:rsidR="004A308C" w:rsidRPr="004A308C" w:rsidRDefault="004A308C" w:rsidP="004A308C">
      <w:pPr>
        <w:jc w:val="both"/>
        <w:rPr>
          <w:rStyle w:val="Enfasicorsivo"/>
          <w:rFonts w:ascii="Palatino Linotype" w:hAnsi="Palatino Linotype" w:cs="Arial"/>
          <w:i w:val="0"/>
          <w:color w:val="000000"/>
          <w:sz w:val="20"/>
          <w:szCs w:val="20"/>
          <w:shd w:val="clear" w:color="auto" w:fill="FFFFFF"/>
        </w:rPr>
      </w:pPr>
      <w:r w:rsidRPr="004A308C">
        <w:rPr>
          <w:rStyle w:val="Enfasicorsivo"/>
          <w:rFonts w:ascii="Palatino Linotype" w:hAnsi="Palatino Linotype" w:cs="Arial"/>
          <w:b/>
          <w:i w:val="0"/>
          <w:color w:val="000000"/>
          <w:sz w:val="20"/>
          <w:szCs w:val="20"/>
          <w:shd w:val="clear" w:color="auto" w:fill="FFFFFF"/>
        </w:rPr>
        <w:t>Slide 10:</w:t>
      </w:r>
      <w:r w:rsidRPr="004A308C">
        <w:rPr>
          <w:rStyle w:val="Enfasicorsivo"/>
          <w:rFonts w:ascii="Palatino Linotype" w:hAnsi="Palatino Linotype" w:cs="Arial"/>
          <w:i w:val="0"/>
          <w:color w:val="000000"/>
          <w:sz w:val="20"/>
          <w:szCs w:val="20"/>
          <w:shd w:val="clear" w:color="auto" w:fill="FFFFFF"/>
        </w:rPr>
        <w:t xml:space="preserve"> L’università di Bologna ha inviato 3 studenti della magistrale a Dajabon per contribuire allo sviluppo del progetto insieme ai tecnici e studenti dell’istituto. Tutte e tre le esperienze sono state </w:t>
      </w:r>
      <w:r>
        <w:rPr>
          <w:rStyle w:val="Enfasicorsivo"/>
          <w:rFonts w:ascii="Palatino Linotype" w:hAnsi="Palatino Linotype" w:cs="Arial"/>
          <w:i w:val="0"/>
          <w:color w:val="000000"/>
          <w:sz w:val="20"/>
          <w:szCs w:val="20"/>
          <w:shd w:val="clear" w:color="auto" w:fill="FFFFFF"/>
        </w:rPr>
        <w:t>molto</w:t>
      </w:r>
      <w:r w:rsidRPr="004A308C">
        <w:rPr>
          <w:rStyle w:val="Enfasicorsivo"/>
          <w:rFonts w:ascii="Palatino Linotype" w:hAnsi="Palatino Linotype" w:cs="Arial"/>
          <w:i w:val="0"/>
          <w:color w:val="000000"/>
          <w:sz w:val="20"/>
          <w:szCs w:val="20"/>
          <w:shd w:val="clear" w:color="auto" w:fill="FFFFFF"/>
        </w:rPr>
        <w:t xml:space="preserve"> positive e dalle quali sono nate anche delle tesi con importanti suggerimenti tecnici che appena la situazione </w:t>
      </w:r>
      <w:proofErr w:type="spellStart"/>
      <w:r w:rsidRPr="004A308C">
        <w:rPr>
          <w:rStyle w:val="Enfasicorsivo"/>
          <w:rFonts w:ascii="Palatino Linotype" w:hAnsi="Palatino Linotype" w:cs="Arial"/>
          <w:i w:val="0"/>
          <w:color w:val="000000"/>
          <w:sz w:val="20"/>
          <w:szCs w:val="20"/>
          <w:shd w:val="clear" w:color="auto" w:fill="FFFFFF"/>
        </w:rPr>
        <w:t>covid</w:t>
      </w:r>
      <w:proofErr w:type="spellEnd"/>
      <w:r w:rsidRPr="004A308C">
        <w:rPr>
          <w:rStyle w:val="Enfasicorsivo"/>
          <w:rFonts w:ascii="Palatino Linotype" w:hAnsi="Palatino Linotype" w:cs="Arial"/>
          <w:i w:val="0"/>
          <w:color w:val="000000"/>
          <w:sz w:val="20"/>
          <w:szCs w:val="20"/>
          <w:shd w:val="clear" w:color="auto" w:fill="FFFFFF"/>
        </w:rPr>
        <w:t xml:space="preserve"> 19 lo permetterà cercheremo di condividere attraverso un workshop </w:t>
      </w:r>
      <w:r>
        <w:rPr>
          <w:rStyle w:val="Enfasicorsivo"/>
          <w:rFonts w:ascii="Palatino Linotype" w:hAnsi="Palatino Linotype" w:cs="Arial"/>
          <w:i w:val="0"/>
          <w:color w:val="000000"/>
          <w:sz w:val="20"/>
          <w:szCs w:val="20"/>
          <w:shd w:val="clear" w:color="auto" w:fill="FFFFFF"/>
        </w:rPr>
        <w:t xml:space="preserve">presenziale </w:t>
      </w:r>
      <w:r w:rsidRPr="004A308C">
        <w:rPr>
          <w:rStyle w:val="Enfasicorsivo"/>
          <w:rFonts w:ascii="Palatino Linotype" w:hAnsi="Palatino Linotype" w:cs="Arial"/>
          <w:i w:val="0"/>
          <w:color w:val="000000"/>
          <w:sz w:val="20"/>
          <w:szCs w:val="20"/>
          <w:shd w:val="clear" w:color="auto" w:fill="FFFFFF"/>
        </w:rPr>
        <w:t xml:space="preserve">nell’istituto. </w:t>
      </w:r>
    </w:p>
    <w:p w:rsidR="004A308C" w:rsidRPr="004A308C" w:rsidRDefault="004A308C" w:rsidP="004A308C">
      <w:pPr>
        <w:jc w:val="both"/>
        <w:rPr>
          <w:rStyle w:val="Enfasicorsivo"/>
          <w:rFonts w:ascii="Palatino Linotype" w:hAnsi="Palatino Linotype" w:cs="Arial"/>
          <w:i w:val="0"/>
          <w:color w:val="000000"/>
          <w:sz w:val="20"/>
          <w:szCs w:val="20"/>
          <w:shd w:val="clear" w:color="auto" w:fill="FFFFFF"/>
        </w:rPr>
      </w:pPr>
      <w:r w:rsidRPr="004A308C">
        <w:rPr>
          <w:rStyle w:val="Enfasicorsivo"/>
          <w:rFonts w:ascii="Palatino Linotype" w:hAnsi="Palatino Linotype" w:cs="Arial"/>
          <w:b/>
          <w:i w:val="0"/>
          <w:color w:val="000000"/>
          <w:sz w:val="20"/>
          <w:szCs w:val="20"/>
          <w:shd w:val="clear" w:color="auto" w:fill="FFFFFF"/>
        </w:rPr>
        <w:t>Slide 11-15:</w:t>
      </w:r>
      <w:r w:rsidRPr="004A308C">
        <w:rPr>
          <w:rStyle w:val="Enfasicorsivo"/>
          <w:rFonts w:ascii="Palatino Linotype" w:hAnsi="Palatino Linotype" w:cs="Arial"/>
          <w:i w:val="0"/>
          <w:color w:val="000000"/>
          <w:sz w:val="20"/>
          <w:szCs w:val="20"/>
          <w:shd w:val="clear" w:color="auto" w:fill="FFFFFF"/>
        </w:rPr>
        <w:t xml:space="preserve"> nell’ambito del progetto sono andati a Dajabon diversi tecnici (costruttori delle macchine fornite) per fare la formazione sulla messa in campo e manutenzione delle macchi</w:t>
      </w:r>
      <w:r>
        <w:rPr>
          <w:rStyle w:val="Enfasicorsivo"/>
          <w:rFonts w:ascii="Palatino Linotype" w:hAnsi="Palatino Linotype" w:cs="Arial"/>
          <w:i w:val="0"/>
          <w:color w:val="000000"/>
          <w:sz w:val="20"/>
          <w:szCs w:val="20"/>
          <w:shd w:val="clear" w:color="auto" w:fill="FFFFFF"/>
        </w:rPr>
        <w:t>ne e a</w:t>
      </w:r>
      <w:r w:rsidRPr="004A308C">
        <w:rPr>
          <w:rStyle w:val="Enfasicorsivo"/>
          <w:rFonts w:ascii="Palatino Linotype" w:hAnsi="Palatino Linotype" w:cs="Arial"/>
          <w:i w:val="0"/>
          <w:color w:val="000000"/>
          <w:sz w:val="20"/>
          <w:szCs w:val="20"/>
          <w:shd w:val="clear" w:color="auto" w:fill="FFFFFF"/>
        </w:rPr>
        <w:t xml:space="preserve">ttrezzature. </w:t>
      </w:r>
    </w:p>
    <w:p w:rsidR="004A308C" w:rsidRPr="004A308C" w:rsidRDefault="004A308C" w:rsidP="004A308C">
      <w:pPr>
        <w:jc w:val="both"/>
        <w:rPr>
          <w:rStyle w:val="Enfasicorsivo"/>
          <w:rFonts w:ascii="Palatino Linotype" w:hAnsi="Palatino Linotype" w:cs="Arial"/>
          <w:i w:val="0"/>
          <w:color w:val="000000"/>
          <w:sz w:val="20"/>
          <w:szCs w:val="20"/>
          <w:shd w:val="clear" w:color="auto" w:fill="FFFFFF"/>
        </w:rPr>
      </w:pPr>
      <w:r w:rsidRPr="004A308C">
        <w:rPr>
          <w:rStyle w:val="Enfasicorsivo"/>
          <w:rFonts w:ascii="Palatino Linotype" w:hAnsi="Palatino Linotype" w:cs="Arial"/>
          <w:b/>
          <w:i w:val="0"/>
          <w:color w:val="000000"/>
          <w:sz w:val="20"/>
          <w:szCs w:val="20"/>
          <w:shd w:val="clear" w:color="auto" w:fill="FFFFFF"/>
        </w:rPr>
        <w:t>Slide 16-19:</w:t>
      </w:r>
      <w:r w:rsidRPr="004A308C">
        <w:rPr>
          <w:rStyle w:val="Enfasicorsivo"/>
          <w:rFonts w:ascii="Palatino Linotype" w:hAnsi="Palatino Linotype" w:cs="Arial"/>
          <w:i w:val="0"/>
          <w:color w:val="000000"/>
          <w:sz w:val="20"/>
          <w:szCs w:val="20"/>
          <w:shd w:val="clear" w:color="auto" w:fill="FFFFFF"/>
        </w:rPr>
        <w:t xml:space="preserve"> i 4 settori produttivi + coinvolgimento studenti mettendo in pratica l’approccio </w:t>
      </w:r>
      <w:proofErr w:type="spellStart"/>
      <w:r w:rsidRPr="004A308C">
        <w:rPr>
          <w:rStyle w:val="Enfasicorsivo"/>
          <w:rFonts w:ascii="Palatino Linotype" w:hAnsi="Palatino Linotype" w:cs="Arial"/>
          <w:i w:val="0"/>
          <w:color w:val="000000"/>
          <w:sz w:val="20"/>
          <w:szCs w:val="20"/>
          <w:shd w:val="clear" w:color="auto" w:fill="FFFFFF"/>
        </w:rPr>
        <w:t>learning</w:t>
      </w:r>
      <w:proofErr w:type="spellEnd"/>
      <w:r w:rsidRPr="004A308C">
        <w:rPr>
          <w:rStyle w:val="Enfasicorsivo"/>
          <w:rFonts w:ascii="Palatino Linotype" w:hAnsi="Palatino Linotype" w:cs="Arial"/>
          <w:i w:val="0"/>
          <w:color w:val="000000"/>
          <w:sz w:val="20"/>
          <w:szCs w:val="20"/>
          <w:shd w:val="clear" w:color="auto" w:fill="FFFFFF"/>
        </w:rPr>
        <w:t xml:space="preserve"> by </w:t>
      </w:r>
      <w:proofErr w:type="spellStart"/>
      <w:r w:rsidRPr="004A308C">
        <w:rPr>
          <w:rStyle w:val="Enfasicorsivo"/>
          <w:rFonts w:ascii="Palatino Linotype" w:hAnsi="Palatino Linotype" w:cs="Arial"/>
          <w:i w:val="0"/>
          <w:color w:val="000000"/>
          <w:sz w:val="20"/>
          <w:szCs w:val="20"/>
          <w:shd w:val="clear" w:color="auto" w:fill="FFFFFF"/>
        </w:rPr>
        <w:t>doing</w:t>
      </w:r>
      <w:proofErr w:type="spellEnd"/>
      <w:r w:rsidRPr="004A308C">
        <w:rPr>
          <w:rStyle w:val="Enfasicorsivo"/>
          <w:rFonts w:ascii="Palatino Linotype" w:hAnsi="Palatino Linotype" w:cs="Arial"/>
          <w:i w:val="0"/>
          <w:color w:val="000000"/>
          <w:sz w:val="20"/>
          <w:szCs w:val="20"/>
          <w:shd w:val="clear" w:color="auto" w:fill="FFFFFF"/>
        </w:rPr>
        <w:t xml:space="preserve"> (imparando facendo pratica in campo)</w:t>
      </w:r>
    </w:p>
    <w:p w:rsidR="004A308C" w:rsidRPr="004A308C" w:rsidRDefault="004A308C" w:rsidP="004A308C">
      <w:pPr>
        <w:jc w:val="both"/>
        <w:rPr>
          <w:rStyle w:val="Enfasicorsivo"/>
          <w:rFonts w:ascii="Palatino Linotype" w:hAnsi="Palatino Linotype" w:cs="Arial"/>
          <w:i w:val="0"/>
          <w:color w:val="000000"/>
          <w:sz w:val="20"/>
          <w:szCs w:val="20"/>
          <w:shd w:val="clear" w:color="auto" w:fill="FFFFFF"/>
        </w:rPr>
      </w:pPr>
      <w:r w:rsidRPr="004A308C">
        <w:rPr>
          <w:rStyle w:val="Enfasicorsivo"/>
          <w:rFonts w:ascii="Palatino Linotype" w:hAnsi="Palatino Linotype" w:cs="Arial"/>
          <w:b/>
          <w:i w:val="0"/>
          <w:color w:val="000000"/>
          <w:sz w:val="20"/>
          <w:szCs w:val="20"/>
          <w:shd w:val="clear" w:color="auto" w:fill="FFFFFF"/>
        </w:rPr>
        <w:t>Slide 20:</w:t>
      </w:r>
      <w:r w:rsidRPr="004A308C">
        <w:rPr>
          <w:rStyle w:val="Enfasicorsivo"/>
          <w:rFonts w:ascii="Palatino Linotype" w:hAnsi="Palatino Linotype" w:cs="Arial"/>
          <w:i w:val="0"/>
          <w:color w:val="000000"/>
          <w:sz w:val="20"/>
          <w:szCs w:val="20"/>
          <w:shd w:val="clear" w:color="auto" w:fill="FFFFFF"/>
        </w:rPr>
        <w:t xml:space="preserve"> in collaborazione con il Presidente Enrico Turoni del CERMAC abbiamo selezionato ed inviato all’</w:t>
      </w:r>
      <w:proofErr w:type="spellStart"/>
      <w:r w:rsidRPr="004A308C">
        <w:rPr>
          <w:rStyle w:val="Enfasicorsivo"/>
          <w:rFonts w:ascii="Palatino Linotype" w:hAnsi="Palatino Linotype" w:cs="Arial"/>
          <w:i w:val="0"/>
          <w:color w:val="000000"/>
          <w:sz w:val="20"/>
          <w:szCs w:val="20"/>
          <w:shd w:val="clear" w:color="auto" w:fill="FFFFFF"/>
        </w:rPr>
        <w:t>ITESIl</w:t>
      </w:r>
      <w:proofErr w:type="spellEnd"/>
      <w:r w:rsidRPr="004A308C">
        <w:rPr>
          <w:rStyle w:val="Enfasicorsivo"/>
          <w:rFonts w:ascii="Palatino Linotype" w:hAnsi="Palatino Linotype" w:cs="Arial"/>
          <w:i w:val="0"/>
          <w:color w:val="000000"/>
          <w:sz w:val="20"/>
          <w:szCs w:val="20"/>
          <w:shd w:val="clear" w:color="auto" w:fill="FFFFFF"/>
        </w:rPr>
        <w:t xml:space="preserve"> </w:t>
      </w:r>
      <w:proofErr w:type="spellStart"/>
      <w:r w:rsidRPr="004A308C">
        <w:rPr>
          <w:rStyle w:val="Enfasicorsivo"/>
          <w:rFonts w:ascii="Palatino Linotype" w:hAnsi="Palatino Linotype" w:cs="Arial"/>
          <w:i w:val="0"/>
          <w:color w:val="000000"/>
          <w:sz w:val="20"/>
          <w:szCs w:val="20"/>
          <w:shd w:val="clear" w:color="auto" w:fill="FFFFFF"/>
        </w:rPr>
        <w:t>strumeti</w:t>
      </w:r>
      <w:proofErr w:type="spellEnd"/>
      <w:r w:rsidRPr="004A308C">
        <w:rPr>
          <w:rStyle w:val="Enfasicorsivo"/>
          <w:rFonts w:ascii="Palatino Linotype" w:hAnsi="Palatino Linotype" w:cs="Arial"/>
          <w:i w:val="0"/>
          <w:color w:val="000000"/>
          <w:sz w:val="20"/>
          <w:szCs w:val="20"/>
          <w:shd w:val="clear" w:color="auto" w:fill="FFFFFF"/>
        </w:rPr>
        <w:t xml:space="preserve"> di agricoltura di precisione che ci permettono di monitorare lo stato di salute delle piante in campo e fare degli interventi mirati sia a livello tempistico che spazial</w:t>
      </w:r>
      <w:r>
        <w:rPr>
          <w:rStyle w:val="Enfasicorsivo"/>
          <w:rFonts w:ascii="Palatino Linotype" w:hAnsi="Palatino Linotype" w:cs="Arial"/>
          <w:i w:val="0"/>
          <w:color w:val="000000"/>
          <w:sz w:val="20"/>
          <w:szCs w:val="20"/>
          <w:shd w:val="clear" w:color="auto" w:fill="FFFFFF"/>
        </w:rPr>
        <w:t>e.</w:t>
      </w:r>
    </w:p>
    <w:p w:rsidR="004A308C" w:rsidRPr="004A308C" w:rsidRDefault="004A308C" w:rsidP="004A308C">
      <w:pPr>
        <w:jc w:val="both"/>
        <w:rPr>
          <w:rStyle w:val="Enfasicorsivo"/>
          <w:rFonts w:ascii="Palatino Linotype" w:hAnsi="Palatino Linotype" w:cs="Arial"/>
          <w:i w:val="0"/>
          <w:color w:val="000000"/>
          <w:sz w:val="20"/>
          <w:szCs w:val="20"/>
          <w:shd w:val="clear" w:color="auto" w:fill="FFFFFF"/>
        </w:rPr>
      </w:pPr>
      <w:r w:rsidRPr="004A308C">
        <w:rPr>
          <w:rStyle w:val="Enfasicorsivo"/>
          <w:rFonts w:ascii="Palatino Linotype" w:hAnsi="Palatino Linotype" w:cs="Arial"/>
          <w:b/>
          <w:i w:val="0"/>
          <w:color w:val="000000"/>
          <w:sz w:val="20"/>
          <w:szCs w:val="20"/>
          <w:shd w:val="clear" w:color="auto" w:fill="FFFFFF"/>
        </w:rPr>
        <w:t>Slide 21:</w:t>
      </w:r>
      <w:r w:rsidRPr="004A308C">
        <w:rPr>
          <w:rStyle w:val="Enfasicorsivo"/>
          <w:rFonts w:ascii="Palatino Linotype" w:hAnsi="Palatino Linotype" w:cs="Arial"/>
          <w:i w:val="0"/>
          <w:color w:val="000000"/>
          <w:sz w:val="20"/>
          <w:szCs w:val="20"/>
          <w:shd w:val="clear" w:color="auto" w:fill="FFFFFF"/>
        </w:rPr>
        <w:t xml:space="preserve"> l’invio poi dei tunnel di coltivazione permetteranno di coltivare fuori stagione colture come il pomodoro/ peperone che altrimenti non potrebbero essere coltivate in piano campo durante la stagione delle piogge perché sensibili all’eccesso di umidita del suolo e atmosferica e di conseguenza aumentando le possibilità di reddito potendo ottenere un prezzo di vendita maggiore. </w:t>
      </w:r>
    </w:p>
    <w:p w:rsidR="004A308C" w:rsidRPr="004A308C" w:rsidRDefault="004A308C" w:rsidP="004A308C">
      <w:pPr>
        <w:jc w:val="both"/>
        <w:rPr>
          <w:rStyle w:val="Enfasicorsivo"/>
          <w:rFonts w:ascii="Palatino Linotype" w:hAnsi="Palatino Linotype" w:cs="Arial"/>
          <w:i w:val="0"/>
          <w:color w:val="000000"/>
          <w:sz w:val="20"/>
          <w:szCs w:val="20"/>
          <w:shd w:val="clear" w:color="auto" w:fill="FFFFFF"/>
        </w:rPr>
      </w:pPr>
      <w:r w:rsidRPr="004A308C">
        <w:rPr>
          <w:rStyle w:val="Enfasicorsivo"/>
          <w:rFonts w:ascii="Palatino Linotype" w:hAnsi="Palatino Linotype" w:cs="Arial"/>
          <w:b/>
          <w:i w:val="0"/>
          <w:color w:val="000000"/>
          <w:sz w:val="20"/>
          <w:szCs w:val="20"/>
          <w:shd w:val="clear" w:color="auto" w:fill="FFFFFF"/>
        </w:rPr>
        <w:t>Slide22:</w:t>
      </w:r>
      <w:r w:rsidRPr="004A308C">
        <w:rPr>
          <w:rStyle w:val="Enfasicorsivo"/>
          <w:rFonts w:ascii="Palatino Linotype" w:hAnsi="Palatino Linotype" w:cs="Arial"/>
          <w:i w:val="0"/>
          <w:color w:val="000000"/>
          <w:sz w:val="20"/>
          <w:szCs w:val="20"/>
          <w:shd w:val="clear" w:color="auto" w:fill="FFFFFF"/>
        </w:rPr>
        <w:t xml:space="preserve"> produzioni</w:t>
      </w:r>
    </w:p>
    <w:p w:rsidR="004A308C" w:rsidRPr="004A308C" w:rsidRDefault="004A308C" w:rsidP="004A308C">
      <w:pPr>
        <w:jc w:val="both"/>
        <w:rPr>
          <w:rStyle w:val="Enfasicorsivo"/>
          <w:rFonts w:ascii="Palatino Linotype" w:hAnsi="Palatino Linotype" w:cs="Arial"/>
          <w:i w:val="0"/>
          <w:color w:val="000000"/>
          <w:sz w:val="20"/>
          <w:szCs w:val="20"/>
          <w:shd w:val="clear" w:color="auto" w:fill="FFFFFF"/>
        </w:rPr>
      </w:pPr>
      <w:r w:rsidRPr="004A308C">
        <w:rPr>
          <w:rStyle w:val="Enfasicorsivo"/>
          <w:rFonts w:ascii="Palatino Linotype" w:hAnsi="Palatino Linotype" w:cs="Arial"/>
          <w:b/>
          <w:i w:val="0"/>
          <w:color w:val="000000"/>
          <w:sz w:val="20"/>
          <w:szCs w:val="20"/>
          <w:shd w:val="clear" w:color="auto" w:fill="FFFFFF"/>
        </w:rPr>
        <w:lastRenderedPageBreak/>
        <w:t>Slide 23:</w:t>
      </w:r>
      <w:r w:rsidRPr="004A308C">
        <w:rPr>
          <w:rStyle w:val="Enfasicorsivo"/>
          <w:rFonts w:ascii="Palatino Linotype" w:hAnsi="Palatino Linotype" w:cs="Arial"/>
          <w:i w:val="0"/>
          <w:color w:val="000000"/>
          <w:sz w:val="20"/>
          <w:szCs w:val="20"/>
          <w:shd w:val="clear" w:color="auto" w:fill="FFFFFF"/>
        </w:rPr>
        <w:t xml:space="preserve"> </w:t>
      </w:r>
      <w:r w:rsidRPr="004A308C">
        <w:rPr>
          <w:rStyle w:val="Enfasicorsivo"/>
          <w:rFonts w:ascii="Palatino Linotype" w:hAnsi="Palatino Linotype" w:cs="Arial"/>
          <w:i w:val="0"/>
          <w:color w:val="000000"/>
          <w:sz w:val="20"/>
          <w:szCs w:val="20"/>
          <w:shd w:val="clear" w:color="auto" w:fill="FFFFFF"/>
        </w:rPr>
        <w:t xml:space="preserve">nel febbraio 2020 è stato organizzato l’open </w:t>
      </w:r>
      <w:proofErr w:type="spellStart"/>
      <w:r w:rsidRPr="004A308C">
        <w:rPr>
          <w:rStyle w:val="Enfasicorsivo"/>
          <w:rFonts w:ascii="Palatino Linotype" w:hAnsi="Palatino Linotype" w:cs="Arial"/>
          <w:i w:val="0"/>
          <w:color w:val="000000"/>
          <w:sz w:val="20"/>
          <w:szCs w:val="20"/>
          <w:shd w:val="clear" w:color="auto" w:fill="FFFFFF"/>
        </w:rPr>
        <w:t>day</w:t>
      </w:r>
      <w:proofErr w:type="spellEnd"/>
      <w:r w:rsidRPr="004A308C">
        <w:rPr>
          <w:rStyle w:val="Enfasicorsivo"/>
          <w:rFonts w:ascii="Palatino Linotype" w:hAnsi="Palatino Linotype" w:cs="Arial"/>
          <w:i w:val="0"/>
          <w:color w:val="000000"/>
          <w:sz w:val="20"/>
          <w:szCs w:val="20"/>
          <w:shd w:val="clear" w:color="auto" w:fill="FFFFFF"/>
        </w:rPr>
        <w:t xml:space="preserve"> per la condivisione dei risultati otte</w:t>
      </w:r>
      <w:r w:rsidRPr="004A308C">
        <w:rPr>
          <w:rStyle w:val="Enfasicorsivo"/>
          <w:rFonts w:ascii="Palatino Linotype" w:hAnsi="Palatino Linotype" w:cs="Arial"/>
          <w:i w:val="0"/>
          <w:color w:val="000000"/>
          <w:sz w:val="20"/>
          <w:szCs w:val="20"/>
          <w:shd w:val="clear" w:color="auto" w:fill="FFFFFF"/>
        </w:rPr>
        <w:t xml:space="preserve">nuti dal primo anno di progetto. </w:t>
      </w:r>
    </w:p>
    <w:p w:rsidR="004A308C" w:rsidRPr="004A308C" w:rsidRDefault="004A308C" w:rsidP="004A308C">
      <w:pPr>
        <w:jc w:val="both"/>
        <w:rPr>
          <w:rStyle w:val="Enfasicorsivo"/>
          <w:rFonts w:ascii="Palatino Linotype" w:hAnsi="Palatino Linotype" w:cs="Arial"/>
          <w:i w:val="0"/>
          <w:color w:val="000000"/>
          <w:sz w:val="20"/>
          <w:szCs w:val="20"/>
          <w:shd w:val="clear" w:color="auto" w:fill="FFFFFF"/>
        </w:rPr>
      </w:pPr>
    </w:p>
    <w:p w:rsidR="004A308C" w:rsidRPr="004A308C" w:rsidRDefault="004A308C" w:rsidP="004A308C">
      <w:pPr>
        <w:jc w:val="both"/>
        <w:rPr>
          <w:rStyle w:val="Enfasicorsivo"/>
          <w:rFonts w:ascii="Palatino Linotype" w:hAnsi="Palatino Linotype" w:cs="Arial"/>
          <w:i w:val="0"/>
          <w:color w:val="000000"/>
          <w:sz w:val="20"/>
          <w:szCs w:val="20"/>
          <w:shd w:val="clear" w:color="auto" w:fill="FFFFFF"/>
        </w:rPr>
      </w:pPr>
    </w:p>
    <w:sectPr w:rsidR="004A308C" w:rsidRPr="004A30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C6DE7"/>
    <w:multiLevelType w:val="hybridMultilevel"/>
    <w:tmpl w:val="73EECC10"/>
    <w:lvl w:ilvl="0" w:tplc="8A1E1204">
      <w:start w:val="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08C"/>
    <w:rsid w:val="002407A5"/>
    <w:rsid w:val="004A308C"/>
    <w:rsid w:val="006B56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E1A85"/>
  <w15:chartTrackingRefBased/>
  <w15:docId w15:val="{E33A69A2-821E-4A41-8AAD-5D6648AC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4A308C"/>
    <w:rPr>
      <w:i/>
      <w:iCs/>
    </w:rPr>
  </w:style>
  <w:style w:type="paragraph" w:styleId="NormaleWeb">
    <w:name w:val="Normal (Web)"/>
    <w:basedOn w:val="Normale"/>
    <w:uiPriority w:val="99"/>
    <w:semiHidden/>
    <w:unhideWhenUsed/>
    <w:rsid w:val="004A308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4A308C"/>
    <w:pPr>
      <w:ind w:left="720"/>
      <w:contextualSpacing/>
    </w:pPr>
  </w:style>
  <w:style w:type="paragraph" w:styleId="Testofumetto">
    <w:name w:val="Balloon Text"/>
    <w:basedOn w:val="Normale"/>
    <w:link w:val="TestofumettoCarattere"/>
    <w:uiPriority w:val="99"/>
    <w:semiHidden/>
    <w:unhideWhenUsed/>
    <w:rsid w:val="004A308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30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21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0EFE1DD99A52045BE5DE8D31073AD51" ma:contentTypeVersion="12" ma:contentTypeDescription="Creare un nuovo documento." ma:contentTypeScope="" ma:versionID="243d142f62da0a6fce821a6863e22f10">
  <xsd:schema xmlns:xsd="http://www.w3.org/2001/XMLSchema" xmlns:xs="http://www.w3.org/2001/XMLSchema" xmlns:p="http://schemas.microsoft.com/office/2006/metadata/properties" xmlns:ns2="da8e70d9-04d7-4116-a927-619070362430" xmlns:ns3="fe4c806e-e85f-41d8-ab2e-5f06d6158d8d" targetNamespace="http://schemas.microsoft.com/office/2006/metadata/properties" ma:root="true" ma:fieldsID="0e8c7813c07f15ebf33ac7ee77611ea7" ns2:_="" ns3:_="">
    <xsd:import namespace="da8e70d9-04d7-4116-a927-619070362430"/>
    <xsd:import namespace="fe4c806e-e85f-41d8-ab2e-5f06d6158d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e70d9-04d7-4116-a927-619070362430"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4c806e-e85f-41d8-ab2e-5f06d6158d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9E8EF2-C459-4896-A5FA-4B43B322EBD8}"/>
</file>

<file path=customXml/itemProps2.xml><?xml version="1.0" encoding="utf-8"?>
<ds:datastoreItem xmlns:ds="http://schemas.openxmlformats.org/officeDocument/2006/customXml" ds:itemID="{88BE35CC-A0F8-4443-A0AF-B4F2023B7B5D}"/>
</file>

<file path=customXml/itemProps3.xml><?xml version="1.0" encoding="utf-8"?>
<ds:datastoreItem xmlns:ds="http://schemas.openxmlformats.org/officeDocument/2006/customXml" ds:itemID="{0508CBEC-DEC3-40FE-9DC5-31EA3F6774CF}"/>
</file>

<file path=docProps/app.xml><?xml version="1.0" encoding="utf-8"?>
<Properties xmlns="http://schemas.openxmlformats.org/officeDocument/2006/extended-properties" xmlns:vt="http://schemas.openxmlformats.org/officeDocument/2006/docPropsVTypes">
  <Template>Normal</Template>
  <TotalTime>91</TotalTime>
  <Pages>3</Pages>
  <Words>1096</Words>
  <Characters>6249</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cp:lastPrinted>2020-09-24T08:05:00Z</cp:lastPrinted>
  <dcterms:created xsi:type="dcterms:W3CDTF">2020-09-24T06:52:00Z</dcterms:created>
  <dcterms:modified xsi:type="dcterms:W3CDTF">2020-09-24T08:41:00Z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0x010100C0EFE1DD99A52045BE5DE8D31073AD51</vt:lpwstr>
  </property>
</Properties>
</file>