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054C" w14:textId="77777777" w:rsidR="003010EF" w:rsidRPr="00691473" w:rsidRDefault="00AD70F9" w:rsidP="003010EF">
      <w:pPr>
        <w:jc w:val="center"/>
        <w:rPr>
          <w:b/>
        </w:rPr>
      </w:pPr>
      <w:r>
        <w:rPr>
          <w:sz w:val="22"/>
          <w:lang w:val="it-IT"/>
        </w:rPr>
        <w:t xml:space="preserve">     </w:t>
      </w:r>
      <w:r w:rsidR="003010EF" w:rsidRPr="00691473">
        <w:rPr>
          <w:b/>
        </w:rPr>
        <w:t>BANDO</w:t>
      </w:r>
    </w:p>
    <w:p w14:paraId="2D810F6D" w14:textId="77777777" w:rsidR="003010EF" w:rsidRPr="00691473" w:rsidRDefault="003010EF" w:rsidP="003010EF">
      <w:pPr>
        <w:jc w:val="center"/>
        <w:rPr>
          <w:b/>
        </w:rPr>
      </w:pPr>
    </w:p>
    <w:p w14:paraId="4B3981C5" w14:textId="77777777" w:rsidR="003010EF" w:rsidRPr="00691473" w:rsidRDefault="003010EF" w:rsidP="003010EF">
      <w:pPr>
        <w:jc w:val="center"/>
        <w:rPr>
          <w:b/>
        </w:rPr>
      </w:pPr>
      <w:r w:rsidRPr="00691473">
        <w:rPr>
          <w:b/>
        </w:rPr>
        <w:t>BORSE IILA-MAECI/DGCS PER CITTADINI LATINOAMERICANI PER L’ANNO 2021</w:t>
      </w:r>
    </w:p>
    <w:p w14:paraId="78342CBE" w14:textId="77777777" w:rsidR="003010EF" w:rsidRPr="00691473" w:rsidRDefault="003010EF" w:rsidP="003010EF">
      <w:pPr>
        <w:jc w:val="both"/>
        <w:rPr>
          <w:b/>
        </w:rPr>
      </w:pPr>
    </w:p>
    <w:p w14:paraId="04A56E7C" w14:textId="337671FB" w:rsidR="003010EF" w:rsidRDefault="003010EF" w:rsidP="003010EF">
      <w:pPr>
        <w:jc w:val="both"/>
      </w:pPr>
      <w:r w:rsidRPr="00691473">
        <w:t>L'organizzazione internazionale italo-latinoamericana (IILA), con IL finanziamento della Direzione Generale per la Cooperazione allo Sviluppo del Ministero degli Affari esteri e della Cooperazione Internazionale italiano (DGCS / MAE), concede borse di studio a cittadini dei paesi membri dell'IILA che desiderino svolgere tirocini post-universitari di specializzazione e/o aggiornamento delle conoscenze nelle seguenti aree:</w:t>
      </w:r>
    </w:p>
    <w:p w14:paraId="61FF6F44" w14:textId="77777777" w:rsidR="003010EF" w:rsidRPr="00691473" w:rsidRDefault="003010EF" w:rsidP="003010EF">
      <w:pPr>
        <w:jc w:val="both"/>
      </w:pPr>
    </w:p>
    <w:p w14:paraId="598C4F75" w14:textId="1F5C6FAD" w:rsidR="003010EF" w:rsidRDefault="003010EF" w:rsidP="003010EF">
      <w:pPr>
        <w:jc w:val="both"/>
      </w:pPr>
      <w:r w:rsidRPr="00691473">
        <w:rPr>
          <w:b/>
          <w:bCs/>
        </w:rPr>
        <w:t>- AGROALIMENTI E TECNOLOGIE ALIMENTARI</w:t>
      </w:r>
      <w:r w:rsidRPr="00691473">
        <w:t>, con particolare attenzione alla frutta tropicale, ai prodotti autoctoni, ai mangimi, ai nutraceutici, agli alimenti funzionali e all'applicazione di nuove tecnologie ai prodotti e alla sicurezza alimentare.</w:t>
      </w:r>
    </w:p>
    <w:p w14:paraId="38350FDF" w14:textId="77777777" w:rsidR="003010EF" w:rsidRPr="00691473" w:rsidRDefault="003010EF" w:rsidP="003010EF">
      <w:pPr>
        <w:jc w:val="both"/>
      </w:pPr>
    </w:p>
    <w:p w14:paraId="76D10F1F" w14:textId="66AEB78D" w:rsidR="003010EF" w:rsidRDefault="003010EF" w:rsidP="003010EF">
      <w:pPr>
        <w:jc w:val="both"/>
      </w:pPr>
      <w:r w:rsidRPr="00691473">
        <w:rPr>
          <w:b/>
          <w:bCs/>
        </w:rPr>
        <w:t>- SOSTENIBILITÀ AMBIENTALE ED ENERGIE RINNOVABILI,</w:t>
      </w:r>
      <w:r w:rsidRPr="00691473">
        <w:t xml:space="preserve"> con particolare attenzione alle azioni volte alla protezione dell’acqua, aria e suolo, conservazione della biodiversità, osservazione della Terra, lotta alla desertificazione, misure di adattamento e mitigazione degli effetti dei cambiamenti climatici e studio e/o sviluppo e applicazione di energie verdi (eolica, solare e/o geotermica).</w:t>
      </w:r>
    </w:p>
    <w:p w14:paraId="57C47862" w14:textId="77777777" w:rsidR="003010EF" w:rsidRPr="00691473" w:rsidRDefault="003010EF" w:rsidP="003010EF">
      <w:pPr>
        <w:jc w:val="both"/>
      </w:pPr>
    </w:p>
    <w:p w14:paraId="4D3E0D60" w14:textId="274B317A" w:rsidR="003010EF" w:rsidRDefault="003010EF" w:rsidP="003010EF">
      <w:pPr>
        <w:jc w:val="both"/>
      </w:pPr>
      <w:r w:rsidRPr="00691473">
        <w:rPr>
          <w:b/>
          <w:bCs/>
        </w:rPr>
        <w:t>- SCIENZE DELLA VITA E BIOTECNOLOGIA</w:t>
      </w:r>
      <w:r w:rsidRPr="00691473">
        <w:t>, dando priorità alle proposte relative alla medicina pediatrica, oncologica, alle malattie croniche non trasmissibili, nonché a quelle relative all'applicazione della biotecnologia alla salute, all'ambiente e/o agli alimenti.</w:t>
      </w:r>
    </w:p>
    <w:p w14:paraId="0AB5E20D" w14:textId="77777777" w:rsidR="003010EF" w:rsidRPr="00691473" w:rsidRDefault="003010EF" w:rsidP="003010EF">
      <w:pPr>
        <w:jc w:val="both"/>
      </w:pPr>
    </w:p>
    <w:p w14:paraId="6093F21E" w14:textId="7EADC032" w:rsidR="003010EF" w:rsidRDefault="003010EF" w:rsidP="003010EF">
      <w:pPr>
        <w:jc w:val="both"/>
      </w:pPr>
      <w:r w:rsidRPr="00691473">
        <w:rPr>
          <w:b/>
          <w:bCs/>
        </w:rPr>
        <w:t>- SCIENZE DELLA TERRA E UTILIZZO DELLE TECNOLOGIE SPAZIALI PER L'OSSERVAZIONE DELLA TERRA</w:t>
      </w:r>
      <w:r w:rsidRPr="00691473">
        <w:t>, con particolare attenzione alla geologia, oceanografia e idrologia, nonché all'uso delle tecnologie spaziali per lo studio e l'osservazione della Terra.</w:t>
      </w:r>
    </w:p>
    <w:p w14:paraId="6AB33632" w14:textId="77777777" w:rsidR="003010EF" w:rsidRPr="00691473" w:rsidRDefault="003010EF" w:rsidP="003010EF">
      <w:pPr>
        <w:jc w:val="both"/>
      </w:pPr>
    </w:p>
    <w:p w14:paraId="26BC455D" w14:textId="77777777" w:rsidR="003010EF" w:rsidRPr="00691473" w:rsidRDefault="003010EF" w:rsidP="003010EF">
      <w:pPr>
        <w:jc w:val="both"/>
      </w:pPr>
      <w:r w:rsidRPr="00691473">
        <w:rPr>
          <w:b/>
          <w:bCs/>
        </w:rPr>
        <w:t>- CONSERVAZIONE, TUTELA, RESTAURO DEL PATRIMONIO CULTURALE</w:t>
      </w:r>
      <w:r w:rsidRPr="00691473">
        <w:t>, in particolare quelle proposte che comprendono la valorizzazione del patrimonio materiale e immateriale, la partecipazione delle comunità e progetti di formazione per i formatori.</w:t>
      </w:r>
    </w:p>
    <w:p w14:paraId="1FBDB9CF" w14:textId="77777777" w:rsidR="003010EF" w:rsidRPr="00691473" w:rsidRDefault="003010EF" w:rsidP="003010EF">
      <w:pPr>
        <w:jc w:val="both"/>
      </w:pPr>
    </w:p>
    <w:p w14:paraId="4C8DF671" w14:textId="77777777" w:rsidR="003010EF" w:rsidRPr="00691473" w:rsidRDefault="003010EF" w:rsidP="003010EF">
      <w:pPr>
        <w:jc w:val="both"/>
      </w:pPr>
    </w:p>
    <w:p w14:paraId="067C21DB" w14:textId="0FF7B1D4" w:rsidR="003010EF" w:rsidRDefault="003010EF" w:rsidP="003010EF">
      <w:pPr>
        <w:jc w:val="both"/>
        <w:rPr>
          <w:b/>
        </w:rPr>
      </w:pPr>
      <w:r w:rsidRPr="00691473">
        <w:rPr>
          <w:b/>
        </w:rPr>
        <w:lastRenderedPageBreak/>
        <w:t>BENEFICI:</w:t>
      </w:r>
    </w:p>
    <w:p w14:paraId="2C6DCF4F" w14:textId="77777777" w:rsidR="003010EF" w:rsidRPr="00691473" w:rsidRDefault="003010EF" w:rsidP="003010EF">
      <w:pPr>
        <w:jc w:val="both"/>
        <w:rPr>
          <w:b/>
        </w:rPr>
      </w:pPr>
    </w:p>
    <w:p w14:paraId="632B71FF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t>La borsa di studio, che avrà una durata minima di 3 mesi e un massimo di 6 mesi, comprende:</w:t>
      </w:r>
    </w:p>
    <w:p w14:paraId="14C1409F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t>a) uno stanziamento mensile di € 1.200 per spese di vitto e alloggio;</w:t>
      </w:r>
    </w:p>
    <w:p w14:paraId="54D8C656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t>b) assicurazione contro malattie, infortuni e responsabilità civile.</w:t>
      </w:r>
    </w:p>
    <w:p w14:paraId="1B3DC263" w14:textId="78331C10" w:rsidR="003010EF" w:rsidRDefault="003010EF" w:rsidP="003010EF">
      <w:pPr>
        <w:jc w:val="both"/>
        <w:rPr>
          <w:b/>
        </w:rPr>
      </w:pPr>
      <w:r w:rsidRPr="00691473">
        <w:rPr>
          <w:b/>
        </w:rPr>
        <w:t>Le spese di andata e ritorno dal paese di origine verso l’Italia saranno interamente a carico del borsista o dell'Ente di appartenenza.</w:t>
      </w:r>
    </w:p>
    <w:p w14:paraId="5BC89456" w14:textId="77777777" w:rsidR="003010EF" w:rsidRPr="00691473" w:rsidRDefault="003010EF" w:rsidP="003010EF">
      <w:pPr>
        <w:jc w:val="both"/>
        <w:rPr>
          <w:b/>
        </w:rPr>
      </w:pPr>
    </w:p>
    <w:p w14:paraId="2B570E15" w14:textId="38EF9144" w:rsidR="003010EF" w:rsidRDefault="003010EF" w:rsidP="003010EF">
      <w:pPr>
        <w:jc w:val="both"/>
        <w:rPr>
          <w:b/>
        </w:rPr>
      </w:pPr>
      <w:r w:rsidRPr="00691473">
        <w:rPr>
          <w:b/>
        </w:rPr>
        <w:t>REQUISITI INDISPENSABILI:</w:t>
      </w:r>
    </w:p>
    <w:p w14:paraId="59A4B85D" w14:textId="77777777" w:rsidR="003010EF" w:rsidRPr="00691473" w:rsidRDefault="003010EF" w:rsidP="003010EF">
      <w:pPr>
        <w:jc w:val="both"/>
        <w:rPr>
          <w:b/>
        </w:rPr>
      </w:pPr>
    </w:p>
    <w:p w14:paraId="45C4055C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t>• Essere cittadino di uno dei paesi latinoamericani membri dello IILA;</w:t>
      </w:r>
    </w:p>
    <w:p w14:paraId="0C0E6A13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t>• Avere un'età massima di 40 anni. Nel caso di candidate con figli, il limite di età si estende per 1 anno per bambino (fino a 3 anni/bambini);</w:t>
      </w:r>
    </w:p>
    <w:p w14:paraId="2008119A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t>• Avere conseguito un titolo universitario (laurea) in una carriera direttamente correlata al settore in cui ci si presentata e comprovata esperienza;</w:t>
      </w:r>
    </w:p>
    <w:p w14:paraId="70980B59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t>• Presentare un progetto concreto di lavoro/ricerca/corso, realizzabile nei tempi richiesti dalla borsa di studio e indicando l’impegno orario settimanale dello stesso. Nel caso di corsi, si dovrà inviare il programma dello stesso;</w:t>
      </w:r>
    </w:p>
    <w:p w14:paraId="13F83D56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t>• Ot</w:t>
      </w:r>
      <w:r>
        <w:rPr>
          <w:bCs/>
        </w:rPr>
        <w:t>t</w:t>
      </w:r>
      <w:r w:rsidRPr="00691473">
        <w:rPr>
          <w:bCs/>
        </w:rPr>
        <w:t>enere una lettera di accettazione da parte dell'istituzione in cui si desidera svolgere il tirocinio.</w:t>
      </w:r>
    </w:p>
    <w:p w14:paraId="3555C437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t>• Che il soggiorno o il corso finisca entro e non oltre il 31/01/2022.</w:t>
      </w:r>
    </w:p>
    <w:p w14:paraId="36553FC2" w14:textId="1F41BFBF" w:rsidR="003010EF" w:rsidRDefault="003010EF" w:rsidP="003010EF">
      <w:pPr>
        <w:jc w:val="both"/>
        <w:rPr>
          <w:bCs/>
        </w:rPr>
      </w:pPr>
      <w:r w:rsidRPr="00691473">
        <w:rPr>
          <w:bCs/>
        </w:rPr>
        <w:t>• Essere impegnati in attività di lavoro, ricerca o collaborazione con enti pubblici (preferenziale), privati ​​o ONG del settore in America Latina relative all'argomento della borsa di studio richiesta, referenziate da una lettera di presentazione di tali istituzioni.</w:t>
      </w:r>
    </w:p>
    <w:p w14:paraId="3865D4CF" w14:textId="77777777" w:rsidR="003010EF" w:rsidRPr="00691473" w:rsidRDefault="003010EF" w:rsidP="003010EF">
      <w:pPr>
        <w:jc w:val="both"/>
        <w:rPr>
          <w:bCs/>
        </w:rPr>
      </w:pPr>
    </w:p>
    <w:p w14:paraId="7F7BBDC7" w14:textId="35A1DB8C" w:rsidR="003010EF" w:rsidRDefault="003010EF" w:rsidP="003010EF">
      <w:pPr>
        <w:jc w:val="both"/>
        <w:rPr>
          <w:b/>
        </w:rPr>
      </w:pPr>
      <w:r w:rsidRPr="00691473">
        <w:rPr>
          <w:b/>
        </w:rPr>
        <w:t>ONDIZIONI DESIDERABILI:</w:t>
      </w:r>
    </w:p>
    <w:p w14:paraId="1D70553D" w14:textId="77777777" w:rsidR="003010EF" w:rsidRPr="00691473" w:rsidRDefault="003010EF" w:rsidP="003010EF">
      <w:pPr>
        <w:jc w:val="both"/>
        <w:rPr>
          <w:b/>
        </w:rPr>
      </w:pPr>
    </w:p>
    <w:p w14:paraId="492C865C" w14:textId="7982D4A8" w:rsidR="003010EF" w:rsidRDefault="003010EF" w:rsidP="003010EF">
      <w:pPr>
        <w:jc w:val="both"/>
        <w:rPr>
          <w:bCs/>
        </w:rPr>
      </w:pPr>
      <w:r w:rsidRPr="00691473">
        <w:rPr>
          <w:bCs/>
        </w:rPr>
        <w:t>• Conoscere la lingua italiana.</w:t>
      </w:r>
    </w:p>
    <w:p w14:paraId="2B252685" w14:textId="77777777" w:rsidR="003010EF" w:rsidRPr="00691473" w:rsidRDefault="003010EF" w:rsidP="003010EF">
      <w:pPr>
        <w:jc w:val="both"/>
        <w:rPr>
          <w:b/>
        </w:rPr>
      </w:pPr>
    </w:p>
    <w:p w14:paraId="4C2B560E" w14:textId="4B438EF6" w:rsidR="003010EF" w:rsidRDefault="003010EF" w:rsidP="003010EF">
      <w:pPr>
        <w:jc w:val="both"/>
        <w:rPr>
          <w:b/>
        </w:rPr>
      </w:pPr>
      <w:r w:rsidRPr="00691473">
        <w:rPr>
          <w:b/>
        </w:rPr>
        <w:t>CRITERI DI VALUTAZIONE E SELEZIONE:</w:t>
      </w:r>
    </w:p>
    <w:p w14:paraId="79D05A9D" w14:textId="77777777" w:rsidR="003010EF" w:rsidRPr="00691473" w:rsidRDefault="003010EF" w:rsidP="003010EF">
      <w:pPr>
        <w:jc w:val="both"/>
        <w:rPr>
          <w:b/>
        </w:rPr>
      </w:pPr>
    </w:p>
    <w:p w14:paraId="359140BC" w14:textId="77777777" w:rsidR="003010EF" w:rsidRPr="00691473" w:rsidRDefault="003010EF" w:rsidP="003010EF">
      <w:pPr>
        <w:jc w:val="both"/>
        <w:rPr>
          <w:b/>
        </w:rPr>
      </w:pPr>
      <w:r w:rsidRPr="00691473">
        <w:rPr>
          <w:bCs/>
        </w:rPr>
        <w:t>• Profilo accademico, merito e background accademici e lavorativi.</w:t>
      </w:r>
    </w:p>
    <w:p w14:paraId="206D4A7C" w14:textId="77777777" w:rsidR="003010EF" w:rsidRPr="00691473" w:rsidRDefault="003010EF" w:rsidP="003010EF">
      <w:pPr>
        <w:jc w:val="both"/>
        <w:rPr>
          <w:b/>
        </w:rPr>
      </w:pPr>
      <w:r w:rsidRPr="00691473">
        <w:rPr>
          <w:bCs/>
        </w:rPr>
        <w:t>• Il potenziale impatto del corso/ricerca sviluppato dal richiedente al ritorno nel proprio paese.</w:t>
      </w:r>
    </w:p>
    <w:p w14:paraId="1BCF36E3" w14:textId="77777777" w:rsidR="003010EF" w:rsidRPr="00691473" w:rsidRDefault="003010EF" w:rsidP="003010EF">
      <w:pPr>
        <w:jc w:val="both"/>
        <w:rPr>
          <w:bCs/>
        </w:rPr>
      </w:pPr>
      <w:r w:rsidRPr="00691473">
        <w:rPr>
          <w:bCs/>
        </w:rPr>
        <w:lastRenderedPageBreak/>
        <w:t>• La distribuzione geografica dei candidati, con particolare attenzione ai paesi prioritari per la cooperazione italiana e l'indice di sviluppo umano riportati dal Programma di sviluppo delle Nazioni Unite (UNDP).</w:t>
      </w:r>
    </w:p>
    <w:p w14:paraId="77797302" w14:textId="77777777" w:rsidR="003010EF" w:rsidRPr="00691473" w:rsidRDefault="003010EF" w:rsidP="003010EF">
      <w:pPr>
        <w:jc w:val="both"/>
        <w:rPr>
          <w:b/>
        </w:rPr>
      </w:pPr>
    </w:p>
    <w:p w14:paraId="093E1E0C" w14:textId="716BC9BF" w:rsidR="003010EF" w:rsidRDefault="003010EF" w:rsidP="003010EF">
      <w:pPr>
        <w:jc w:val="both"/>
        <w:rPr>
          <w:bCs/>
        </w:rPr>
      </w:pPr>
      <w:r w:rsidRPr="00691473">
        <w:rPr>
          <w:bCs/>
        </w:rPr>
        <w:t xml:space="preserve">• Il tipo di istituzione dove si desidera realizzare i propri tirocini, dando priorità alle istituzioni pubbliche di nota esperienza e quelle che hanno accordi di cooperazione con IILA (sono consultabili su </w:t>
      </w:r>
      <w:hyperlink r:id="rId7" w:history="1">
        <w:r w:rsidR="00E866F8">
          <w:rPr>
            <w:rStyle w:val="Collegamentoipertestuale"/>
          </w:rPr>
          <w:t>https://iila.org/it/accordi-sottoscritti-dalliila-dal-1966-ad-oggi/</w:t>
        </w:r>
      </w:hyperlink>
      <w:r w:rsidRPr="00691473">
        <w:rPr>
          <w:bCs/>
        </w:rPr>
        <w:t>)</w:t>
      </w:r>
      <w:r>
        <w:rPr>
          <w:bCs/>
        </w:rPr>
        <w:t>.</w:t>
      </w:r>
    </w:p>
    <w:p w14:paraId="609E19CD" w14:textId="77777777" w:rsidR="003010EF" w:rsidRPr="00691473" w:rsidRDefault="003010EF" w:rsidP="003010EF">
      <w:pPr>
        <w:jc w:val="both"/>
      </w:pPr>
    </w:p>
    <w:p w14:paraId="18027FBA" w14:textId="0BB6D382" w:rsidR="003010EF" w:rsidRDefault="003010EF" w:rsidP="003010EF">
      <w:pPr>
        <w:jc w:val="both"/>
      </w:pPr>
      <w:r w:rsidRPr="00691473">
        <w:rPr>
          <w:b/>
        </w:rPr>
        <w:t>MODALITA’ DI PRESENTAZIONE DELLA DOMANDA</w:t>
      </w:r>
      <w:r w:rsidRPr="00691473">
        <w:t xml:space="preserve">: </w:t>
      </w:r>
    </w:p>
    <w:p w14:paraId="7FDCD27A" w14:textId="77777777" w:rsidR="003010EF" w:rsidRPr="00691473" w:rsidRDefault="003010EF" w:rsidP="003010EF">
      <w:pPr>
        <w:jc w:val="both"/>
      </w:pPr>
    </w:p>
    <w:p w14:paraId="32EAAE68" w14:textId="77777777" w:rsidR="003010EF" w:rsidRPr="00691473" w:rsidRDefault="003010EF" w:rsidP="003010EF">
      <w:pPr>
        <w:jc w:val="both"/>
      </w:pPr>
      <w:r w:rsidRPr="00691473">
        <w:t>Il candidato sceglierà per il suo conto e in base al progetto da realizzare, un'istituzione italiana o internazionale con sede in Italia, pubblica o privata, e si metterà direttamente in contatto con questa senza intervento dell’IILA.</w:t>
      </w:r>
    </w:p>
    <w:p w14:paraId="70318938" w14:textId="77777777" w:rsidR="003010EF" w:rsidRPr="00691473" w:rsidRDefault="003010EF" w:rsidP="003010EF">
      <w:pPr>
        <w:jc w:val="both"/>
      </w:pPr>
      <w:r w:rsidRPr="00691473">
        <w:t>In caso di accettazione da parte di detta istituzione, è necessario richiedere una lettera di accettazione (su carta intestata e con i dettagli del progetto/corso da svolgere) firmata in originale da un rappresentante/autorità.</w:t>
      </w:r>
    </w:p>
    <w:p w14:paraId="376A2773" w14:textId="77777777" w:rsidR="003010EF" w:rsidRPr="00691473" w:rsidRDefault="003010EF" w:rsidP="003010EF">
      <w:pPr>
        <w:jc w:val="both"/>
      </w:pPr>
      <w:r w:rsidRPr="00691473">
        <w:t xml:space="preserve">L'unico modo per presentare la domanda è compilare il </w:t>
      </w:r>
      <w:r w:rsidRPr="00691473">
        <w:rPr>
          <w:b/>
          <w:bCs/>
        </w:rPr>
        <w:t>formulario on-line</w:t>
      </w:r>
      <w:r w:rsidRPr="00691473">
        <w:t xml:space="preserve"> disponibile sul sito web IILA: www.iila.org / FB @SegreteriaTecnicoScientifica</w:t>
      </w:r>
    </w:p>
    <w:p w14:paraId="7E783539" w14:textId="77777777" w:rsidR="003010EF" w:rsidRPr="00691473" w:rsidRDefault="003010EF" w:rsidP="003010EF">
      <w:pPr>
        <w:jc w:val="both"/>
      </w:pPr>
      <w:r w:rsidRPr="00691473">
        <w:t>Le presentazioni devono essere fatte in una qualsiasi delle lingue ufficiali dell’IILA (spagnolo, italiano, portoghese o francese). Le domande presentate in altre lingue non saranno prese in considerazione.</w:t>
      </w:r>
    </w:p>
    <w:p w14:paraId="649ED2BA" w14:textId="00C86E6A" w:rsidR="003010EF" w:rsidRPr="00691473" w:rsidRDefault="003010EF" w:rsidP="003010EF">
      <w:pPr>
        <w:jc w:val="both"/>
        <w:rPr>
          <w:b/>
          <w:bCs/>
        </w:rPr>
      </w:pPr>
      <w:r w:rsidRPr="00691473">
        <w:t xml:space="preserve">Tutte le informazioni richieste dovranno essere inviate </w:t>
      </w:r>
      <w:r w:rsidRPr="00691473">
        <w:rPr>
          <w:b/>
          <w:bCs/>
        </w:rPr>
        <w:t xml:space="preserve">entro il </w:t>
      </w:r>
      <w:r w:rsidR="00A26E09">
        <w:rPr>
          <w:b/>
          <w:bCs/>
        </w:rPr>
        <w:t>31</w:t>
      </w:r>
      <w:r w:rsidRPr="00691473">
        <w:rPr>
          <w:b/>
          <w:bCs/>
        </w:rPr>
        <w:t xml:space="preserve"> luglio 2020 (h24.00 GMT + 2).</w:t>
      </w:r>
    </w:p>
    <w:p w14:paraId="3C070FB3" w14:textId="77777777" w:rsidR="003010EF" w:rsidRPr="00691473" w:rsidRDefault="003010EF" w:rsidP="003010EF">
      <w:pPr>
        <w:jc w:val="both"/>
        <w:rPr>
          <w:b/>
          <w:bCs/>
        </w:rPr>
      </w:pPr>
    </w:p>
    <w:p w14:paraId="75F20F9B" w14:textId="77777777" w:rsidR="003010EF" w:rsidRPr="00691473" w:rsidRDefault="003010EF" w:rsidP="003010EF">
      <w:pPr>
        <w:jc w:val="both"/>
        <w:rPr>
          <w:b/>
          <w:bCs/>
        </w:rPr>
      </w:pPr>
      <w:r w:rsidRPr="00691473">
        <w:rPr>
          <w:b/>
          <w:bCs/>
        </w:rPr>
        <w:t>ATTENZIONE: VERRANNO PRESE IN CONSIDERAZIONE SOLO LE CANDIDATURE CHE SODDISFANO LE MODALITA’ DI PRESENTAZIONE SOPRA DESCRITTE.</w:t>
      </w:r>
    </w:p>
    <w:p w14:paraId="624D9562" w14:textId="77777777" w:rsidR="003010EF" w:rsidRPr="00691473" w:rsidRDefault="003010EF" w:rsidP="003010EF">
      <w:pPr>
        <w:jc w:val="both"/>
        <w:rPr>
          <w:b/>
          <w:bCs/>
        </w:rPr>
      </w:pPr>
    </w:p>
    <w:p w14:paraId="5568B5FB" w14:textId="77777777" w:rsidR="003010EF" w:rsidRPr="00691473" w:rsidRDefault="003010EF" w:rsidP="003010EF">
      <w:pPr>
        <w:jc w:val="both"/>
      </w:pPr>
      <w:r w:rsidRPr="00691473">
        <w:t>Si informano i candidati che i documenti inviati in forma elettronica potrebbero essere richiesti successivamente in originale durante il processo di selezione.</w:t>
      </w:r>
    </w:p>
    <w:p w14:paraId="2D1A2ECF" w14:textId="77777777" w:rsidR="003010EF" w:rsidRPr="00691473" w:rsidRDefault="003010EF" w:rsidP="003010EF">
      <w:pPr>
        <w:jc w:val="both"/>
      </w:pPr>
      <w:r w:rsidRPr="00691473">
        <w:t>I candidati si prendono l’impegno di presentare una relazione finale sullo stage/corso svolto entro un periodo non superiore a un mese dal termine dello stesso.</w:t>
      </w:r>
    </w:p>
    <w:p w14:paraId="60827FC2" w14:textId="77777777" w:rsidR="003010EF" w:rsidRPr="00691473" w:rsidRDefault="003010EF" w:rsidP="003010EF">
      <w:pPr>
        <w:jc w:val="both"/>
      </w:pPr>
      <w:r w:rsidRPr="00691473">
        <w:t>Non saranno prese in considerazione le domande incomplete e quelle che non sono pervenute entro il termine stabilito.</w:t>
      </w:r>
    </w:p>
    <w:p w14:paraId="096C1709" w14:textId="77777777" w:rsidR="003010EF" w:rsidRPr="00691473" w:rsidRDefault="003010EF" w:rsidP="003010EF">
      <w:pPr>
        <w:jc w:val="both"/>
      </w:pPr>
      <w:r w:rsidRPr="00691473">
        <w:t>La borsa di studio non è cumulabile con altre borse di studio concessa da altri enti pubblici italiani.</w:t>
      </w:r>
    </w:p>
    <w:p w14:paraId="63BEFB35" w14:textId="5583919F" w:rsidR="003010EF" w:rsidRPr="00691473" w:rsidRDefault="003010EF" w:rsidP="003010EF">
      <w:pPr>
        <w:jc w:val="both"/>
      </w:pPr>
      <w:r w:rsidRPr="00691473">
        <w:lastRenderedPageBreak/>
        <w:t>Solo i candidati scelti dalla commissione di valutazione, riceveranno una comunicazione ufficiale da parte dell’IILA. In ogni caso, al termine della selezione, l'elenco dei vincitori sarà pubblicato sul sito web IILA: www.iila.org</w:t>
      </w:r>
    </w:p>
    <w:p w14:paraId="30B81512" w14:textId="77777777" w:rsidR="003010EF" w:rsidRPr="00691473" w:rsidRDefault="003010EF" w:rsidP="003010EF">
      <w:pPr>
        <w:jc w:val="both"/>
      </w:pPr>
    </w:p>
    <w:p w14:paraId="210D0DD6" w14:textId="77777777" w:rsidR="003010EF" w:rsidRPr="00691473" w:rsidRDefault="003010EF" w:rsidP="003010EF">
      <w:pPr>
        <w:jc w:val="both"/>
      </w:pPr>
      <w:r w:rsidRPr="00691473">
        <w:t>Potrebbe essere richiesto ai candidati selezionati di presentare un certificato di buono stato fisico/psichico al momento di accettare la borsa.</w:t>
      </w:r>
    </w:p>
    <w:p w14:paraId="0CD88A5C" w14:textId="75D0E4A0" w:rsidR="003010EF" w:rsidRDefault="003010EF" w:rsidP="003010EF">
      <w:pPr>
        <w:jc w:val="both"/>
      </w:pPr>
      <w:r w:rsidRPr="00691473">
        <w:t xml:space="preserve">Per qualsiasi altra informazione che non sia chiaramente esplicitata in questo bando, potete scrivere al seguente indirizzo di posta elettronica: </w:t>
      </w:r>
      <w:hyperlink r:id="rId8" w:history="1">
        <w:r w:rsidRPr="00003B18">
          <w:rPr>
            <w:rStyle w:val="Collegamentoipertestuale"/>
          </w:rPr>
          <w:t>borse@iila.org</w:t>
        </w:r>
      </w:hyperlink>
    </w:p>
    <w:p w14:paraId="2DB98A88" w14:textId="77777777" w:rsidR="003010EF" w:rsidRPr="00691473" w:rsidRDefault="003010EF" w:rsidP="003010EF">
      <w:pPr>
        <w:jc w:val="both"/>
      </w:pPr>
    </w:p>
    <w:p w14:paraId="6A40A710" w14:textId="77777777" w:rsidR="003010EF" w:rsidRDefault="003010EF" w:rsidP="003010EF">
      <w:pPr>
        <w:rPr>
          <w:rFonts w:ascii="Arial" w:hAnsi="Arial" w:cs="Arial"/>
          <w:color w:val="000000"/>
          <w:shd w:val="clear" w:color="auto" w:fill="FFFFFF"/>
        </w:rPr>
      </w:pPr>
      <w:r w:rsidRPr="00691473">
        <w:t>Modu</w:t>
      </w:r>
      <w:r>
        <w:t xml:space="preserve">lo di iscrizione: </w:t>
      </w:r>
      <w:hyperlink r:id="rId9" w:history="1">
        <w:r w:rsidRPr="00003B18">
          <w:rPr>
            <w:rStyle w:val="Collegamentoipertestuale"/>
            <w:rFonts w:ascii="Arial" w:hAnsi="Arial" w:cs="Arial"/>
            <w:shd w:val="clear" w:color="auto" w:fill="FFFFFF"/>
          </w:rPr>
          <w:t>https://docs.google.com/forms/d/e/1FAIpQLSfEVUHuX0zEOt5pms_mh30v9b-ru2XNVAibNHAFTL37JFovVQ/viewform?usp=sf_link</w:t>
        </w:r>
      </w:hyperlink>
    </w:p>
    <w:p w14:paraId="4D560121" w14:textId="77777777" w:rsidR="003010EF" w:rsidRPr="00691473" w:rsidRDefault="003010EF" w:rsidP="003010EF">
      <w:pPr>
        <w:jc w:val="both"/>
      </w:pPr>
    </w:p>
    <w:p w14:paraId="7776338A" w14:textId="77777777" w:rsidR="003010EF" w:rsidRPr="008C1638" w:rsidRDefault="003010EF" w:rsidP="003010EF">
      <w:pPr>
        <w:jc w:val="both"/>
      </w:pPr>
    </w:p>
    <w:p w14:paraId="0CA42C33" w14:textId="77777777" w:rsidR="003010EF" w:rsidRPr="008C1638" w:rsidRDefault="003010EF" w:rsidP="003010EF">
      <w:pPr>
        <w:jc w:val="both"/>
      </w:pPr>
    </w:p>
    <w:p w14:paraId="114045C5" w14:textId="77777777" w:rsidR="003010EF" w:rsidRPr="008C1638" w:rsidRDefault="003010EF" w:rsidP="003010EF">
      <w:pPr>
        <w:jc w:val="both"/>
      </w:pPr>
    </w:p>
    <w:p w14:paraId="69C1549B" w14:textId="77777777" w:rsidR="003010EF" w:rsidRPr="008C1638" w:rsidRDefault="003010EF" w:rsidP="003010EF">
      <w:pPr>
        <w:jc w:val="both"/>
      </w:pPr>
    </w:p>
    <w:p w14:paraId="38D7A76F" w14:textId="77777777" w:rsidR="003010EF" w:rsidRPr="008C1638" w:rsidRDefault="003010EF" w:rsidP="003010EF">
      <w:pPr>
        <w:jc w:val="both"/>
      </w:pPr>
    </w:p>
    <w:p w14:paraId="443F2118" w14:textId="77777777" w:rsidR="003010EF" w:rsidRPr="008C1638" w:rsidRDefault="003010EF" w:rsidP="003010EF">
      <w:pPr>
        <w:jc w:val="both"/>
      </w:pPr>
    </w:p>
    <w:p w14:paraId="44E57268" w14:textId="77777777" w:rsidR="003010EF" w:rsidRPr="008C1638" w:rsidRDefault="003010EF" w:rsidP="003010EF">
      <w:pPr>
        <w:jc w:val="both"/>
      </w:pPr>
    </w:p>
    <w:p w14:paraId="3162CDB5" w14:textId="77777777" w:rsidR="003010EF" w:rsidRPr="008C1638" w:rsidRDefault="003010EF" w:rsidP="003010EF">
      <w:pPr>
        <w:jc w:val="both"/>
      </w:pPr>
    </w:p>
    <w:p w14:paraId="367A6EFF" w14:textId="77777777" w:rsidR="003010EF" w:rsidRPr="008C1638" w:rsidRDefault="003010EF" w:rsidP="003010EF">
      <w:pPr>
        <w:jc w:val="both"/>
      </w:pPr>
    </w:p>
    <w:p w14:paraId="1201091A" w14:textId="77777777" w:rsidR="003010EF" w:rsidRPr="008C1638" w:rsidRDefault="003010EF" w:rsidP="003010EF">
      <w:pPr>
        <w:tabs>
          <w:tab w:val="left" w:pos="2475"/>
        </w:tabs>
        <w:jc w:val="both"/>
      </w:pPr>
      <w:r w:rsidRPr="008C1638">
        <w:tab/>
      </w:r>
    </w:p>
    <w:p w14:paraId="27320645" w14:textId="3ECFFD9E" w:rsidR="00AD70F9" w:rsidRPr="008D3798" w:rsidRDefault="00AD70F9" w:rsidP="00AD70F9">
      <w:pPr>
        <w:spacing w:line="360" w:lineRule="auto"/>
        <w:ind w:firstLine="708"/>
        <w:jc w:val="center"/>
        <w:rPr>
          <w:sz w:val="22"/>
          <w:lang w:val="it-IT"/>
        </w:rPr>
      </w:pPr>
    </w:p>
    <w:sectPr w:rsidR="00AD70F9" w:rsidRPr="008D3798" w:rsidSect="00114E17">
      <w:headerReference w:type="default" r:id="rId10"/>
      <w:pgSz w:w="11906" w:h="16838"/>
      <w:pgMar w:top="3828" w:right="1134" w:bottom="1985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5FC6" w14:textId="77777777" w:rsidR="00FD6803" w:rsidRDefault="00FD6803" w:rsidP="00114E17">
      <w:r>
        <w:separator/>
      </w:r>
    </w:p>
  </w:endnote>
  <w:endnote w:type="continuationSeparator" w:id="0">
    <w:p w14:paraId="69F23E34" w14:textId="77777777" w:rsidR="00FD6803" w:rsidRDefault="00FD6803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C07BE" w14:textId="77777777" w:rsidR="00FD6803" w:rsidRDefault="00FD6803" w:rsidP="00114E17">
      <w:r>
        <w:separator/>
      </w:r>
    </w:p>
  </w:footnote>
  <w:footnote w:type="continuationSeparator" w:id="0">
    <w:p w14:paraId="4184C8FE" w14:textId="77777777" w:rsidR="00FD6803" w:rsidRDefault="00FD6803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90D0" w14:textId="77777777" w:rsidR="00114E17" w:rsidRDefault="00114E1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68DAA375" wp14:editId="26BD9DC4">
          <wp:simplePos x="0" y="0"/>
          <wp:positionH relativeFrom="page">
            <wp:align>right</wp:align>
          </wp:positionH>
          <wp:positionV relativeFrom="paragraph">
            <wp:posOffset>-449086</wp:posOffset>
          </wp:positionV>
          <wp:extent cx="7548594" cy="10677525"/>
          <wp:effectExtent l="0" t="0" r="0" b="0"/>
          <wp:wrapNone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 Intestata I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9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17"/>
    <w:rsid w:val="00026AB1"/>
    <w:rsid w:val="00034603"/>
    <w:rsid w:val="00050349"/>
    <w:rsid w:val="00104B07"/>
    <w:rsid w:val="001053A7"/>
    <w:rsid w:val="00114E17"/>
    <w:rsid w:val="001B071F"/>
    <w:rsid w:val="001D2B8C"/>
    <w:rsid w:val="00226935"/>
    <w:rsid w:val="0026530E"/>
    <w:rsid w:val="002E1374"/>
    <w:rsid w:val="003010EF"/>
    <w:rsid w:val="004D59A9"/>
    <w:rsid w:val="00585E01"/>
    <w:rsid w:val="00673713"/>
    <w:rsid w:val="008A41B4"/>
    <w:rsid w:val="008D3798"/>
    <w:rsid w:val="00913EAA"/>
    <w:rsid w:val="009C207A"/>
    <w:rsid w:val="009D1935"/>
    <w:rsid w:val="009E0EE6"/>
    <w:rsid w:val="009F53F6"/>
    <w:rsid w:val="00A11A8C"/>
    <w:rsid w:val="00A26E09"/>
    <w:rsid w:val="00AC00DA"/>
    <w:rsid w:val="00AD70F9"/>
    <w:rsid w:val="00B95652"/>
    <w:rsid w:val="00D233E5"/>
    <w:rsid w:val="00E55CB3"/>
    <w:rsid w:val="00E70094"/>
    <w:rsid w:val="00E866F8"/>
    <w:rsid w:val="00EE7DBD"/>
    <w:rsid w:val="00F1739E"/>
    <w:rsid w:val="00FA3122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CA5284"/>
  <w15:docId w15:val="{6BAADD35-D15F-4397-952B-EA676D3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104B0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104B07"/>
    <w:pPr>
      <w:keepNext/>
      <w:outlineLvl w:val="2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04B0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04B0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e@ii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la.org/it/accordi-sottoscritti-dalliila-dal-1966-ad-og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EVUHuX0zEOt5pms_mh30v9b-ru2XNVAibNHAFTL37JFovVQ/viewform?usp=sf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Loria</cp:lastModifiedBy>
  <cp:revision>3</cp:revision>
  <cp:lastPrinted>2020-02-04T16:10:00Z</cp:lastPrinted>
  <dcterms:created xsi:type="dcterms:W3CDTF">2020-07-14T10:01:00Z</dcterms:created>
  <dcterms:modified xsi:type="dcterms:W3CDTF">2020-07-14T10:01:00Z</dcterms:modified>
</cp:coreProperties>
</file>